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9E594" w14:textId="3D3FD708" w:rsidR="00E54D8D" w:rsidRDefault="003D17E2" w:rsidP="00E54D8D">
      <w:pPr>
        <w:spacing w:after="0" w:line="240" w:lineRule="auto"/>
        <w:rPr>
          <w:rFonts w:cstheme="minorHAnsi"/>
          <w:sz w:val="18"/>
          <w:szCs w:val="18"/>
        </w:rPr>
      </w:pPr>
      <w:r>
        <w:t xml:space="preserve"> </w:t>
      </w:r>
    </w:p>
    <w:p w14:paraId="0559668A" w14:textId="77777777" w:rsidR="00471861" w:rsidRDefault="00471861" w:rsidP="00471861">
      <w:pPr>
        <w:autoSpaceDE w:val="0"/>
        <w:autoSpaceDN w:val="0"/>
        <w:adjustRightInd w:val="0"/>
        <w:spacing w:after="0" w:line="240" w:lineRule="auto"/>
        <w:rPr>
          <w:rFonts w:ascii="Helvetica-Bold" w:hAnsi="Helvetica-Bold" w:cs="Helvetica-Bold"/>
          <w:b/>
          <w:bCs/>
          <w:color w:val="00FFFF"/>
          <w:sz w:val="18"/>
          <w:szCs w:val="18"/>
        </w:rPr>
      </w:pPr>
    </w:p>
    <w:p w14:paraId="51BF74B4"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1. </w:t>
      </w:r>
      <w:r w:rsidRPr="00C96CCE">
        <w:rPr>
          <w:rFonts w:asciiTheme="majorBidi" w:hAnsiTheme="majorBidi" w:cstheme="majorBidi"/>
          <w:sz w:val="20"/>
          <w:szCs w:val="20"/>
        </w:rPr>
        <w:t>“Onlar, Allah’a ve ahiret gününe inanmadıkları halde mallarını ancak insanlara gösteriş olmak üzere sarf ederler.” (</w:t>
      </w:r>
      <w:r w:rsidRPr="00C96CCE">
        <w:rPr>
          <w:rFonts w:asciiTheme="majorBidi" w:hAnsiTheme="majorBidi" w:cstheme="majorBidi"/>
          <w:i/>
          <w:iCs/>
          <w:sz w:val="20"/>
          <w:szCs w:val="20"/>
        </w:rPr>
        <w:t>Nisâ suresi, 38. ayet.</w:t>
      </w:r>
      <w:r w:rsidRPr="00C96CCE">
        <w:rPr>
          <w:rFonts w:asciiTheme="majorBidi" w:hAnsiTheme="majorBidi" w:cstheme="majorBidi"/>
          <w:sz w:val="20"/>
          <w:szCs w:val="20"/>
        </w:rPr>
        <w:t>)</w:t>
      </w:r>
    </w:p>
    <w:p w14:paraId="38ECFC8D"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“…Dikkat edin kalpler ancak Allah’ı anmakla huzura kavuşur.” (</w:t>
      </w:r>
      <w:proofErr w:type="spellStart"/>
      <w:r w:rsidRPr="00C96CCE">
        <w:rPr>
          <w:rFonts w:asciiTheme="majorBidi" w:hAnsiTheme="majorBidi" w:cstheme="majorBidi"/>
          <w:i/>
          <w:iCs/>
          <w:sz w:val="20"/>
          <w:szCs w:val="20"/>
        </w:rPr>
        <w:t>Ra’d</w:t>
      </w:r>
      <w:proofErr w:type="spellEnd"/>
      <w:r w:rsidRPr="00C96CCE">
        <w:rPr>
          <w:rFonts w:asciiTheme="majorBidi" w:hAnsiTheme="majorBidi" w:cstheme="majorBidi"/>
          <w:i/>
          <w:iCs/>
          <w:sz w:val="20"/>
          <w:szCs w:val="20"/>
        </w:rPr>
        <w:t xml:space="preserve"> suresi, 28. ayet.</w:t>
      </w:r>
      <w:r w:rsidRPr="00C96CCE">
        <w:rPr>
          <w:rFonts w:asciiTheme="majorBidi" w:hAnsiTheme="majorBidi" w:cstheme="majorBidi"/>
          <w:sz w:val="20"/>
          <w:szCs w:val="20"/>
        </w:rPr>
        <w:t>)</w:t>
      </w:r>
    </w:p>
    <w:p w14:paraId="76A17AEC"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“…Şüphesiz benim namazım da diğer ibadetlerim de hayatım da ölümüm de âlemlerin Rabbi Allah içindir.” (</w:t>
      </w:r>
      <w:proofErr w:type="spellStart"/>
      <w:r w:rsidRPr="00C96CCE">
        <w:rPr>
          <w:rFonts w:asciiTheme="majorBidi" w:hAnsiTheme="majorBidi" w:cstheme="majorBidi"/>
          <w:i/>
          <w:iCs/>
          <w:sz w:val="20"/>
          <w:szCs w:val="20"/>
        </w:rPr>
        <w:t>En’âm</w:t>
      </w:r>
      <w:proofErr w:type="spellEnd"/>
      <w:r w:rsidRPr="00C96CCE">
        <w:rPr>
          <w:rFonts w:asciiTheme="majorBidi" w:hAnsiTheme="majorBidi" w:cstheme="majorBidi"/>
          <w:i/>
          <w:iCs/>
          <w:sz w:val="20"/>
          <w:szCs w:val="20"/>
        </w:rPr>
        <w:t xml:space="preserve"> suresi, 162. ayet.</w:t>
      </w:r>
      <w:r w:rsidRPr="00C96CCE">
        <w:rPr>
          <w:rFonts w:asciiTheme="majorBidi" w:hAnsiTheme="majorBidi" w:cstheme="majorBidi"/>
          <w:sz w:val="20"/>
          <w:szCs w:val="20"/>
        </w:rPr>
        <w:t>)</w:t>
      </w:r>
    </w:p>
    <w:p w14:paraId="2BF59770"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“…Allah, size herhangi bir güçlük çıkarmak istemez. Fakat O, sizi tertemiz yapmak ve üzerinizdeki nimetini tamamlamak ister ki şükredesiniz.” (</w:t>
      </w:r>
      <w:r w:rsidRPr="00C96CCE">
        <w:rPr>
          <w:rFonts w:asciiTheme="majorBidi" w:hAnsiTheme="majorBidi" w:cstheme="majorBidi"/>
          <w:i/>
          <w:iCs/>
          <w:sz w:val="20"/>
          <w:szCs w:val="20"/>
        </w:rPr>
        <w:t>Maide suresi, 6. ayet.</w:t>
      </w:r>
      <w:r w:rsidRPr="00C96CCE">
        <w:rPr>
          <w:rFonts w:asciiTheme="majorBidi" w:hAnsiTheme="majorBidi" w:cstheme="majorBidi"/>
          <w:sz w:val="20"/>
          <w:szCs w:val="20"/>
        </w:rPr>
        <w:t>)</w:t>
      </w:r>
    </w:p>
    <w:p w14:paraId="07BF6627" w14:textId="77777777"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ayetlerden, ibadetlerle ilgili aşağıdaki ilkelerden hangisi çıkartılamaz?</w:t>
      </w:r>
    </w:p>
    <w:p w14:paraId="54BE9E10" w14:textId="77777777" w:rsidR="00B33A92" w:rsidRPr="00C96CCE" w:rsidRDefault="00757554"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Sa</w:t>
      </w:r>
      <w:r w:rsidR="00B33A92" w:rsidRPr="00C96CCE">
        <w:rPr>
          <w:rFonts w:asciiTheme="majorBidi" w:hAnsiTheme="majorBidi" w:cstheme="majorBidi"/>
          <w:sz w:val="20"/>
          <w:szCs w:val="20"/>
        </w:rPr>
        <w:t>dece Allah (</w:t>
      </w:r>
      <w:proofErr w:type="spellStart"/>
      <w:r w:rsidR="00B33A92" w:rsidRPr="00C96CCE">
        <w:rPr>
          <w:rFonts w:asciiTheme="majorBidi" w:hAnsiTheme="majorBidi" w:cstheme="majorBidi"/>
          <w:sz w:val="20"/>
          <w:szCs w:val="20"/>
        </w:rPr>
        <w:t>c.c</w:t>
      </w:r>
      <w:proofErr w:type="spellEnd"/>
      <w:r w:rsidR="00B33A92" w:rsidRPr="00C96CCE">
        <w:rPr>
          <w:rFonts w:asciiTheme="majorBidi" w:hAnsiTheme="majorBidi" w:cstheme="majorBidi"/>
          <w:sz w:val="20"/>
          <w:szCs w:val="20"/>
        </w:rPr>
        <w:t>.) için yapılır.</w:t>
      </w:r>
      <w:r w:rsidR="00B33A92" w:rsidRPr="00C96CCE">
        <w:rPr>
          <w:rFonts w:asciiTheme="majorBidi" w:hAnsiTheme="majorBidi" w:cstheme="majorBidi"/>
          <w:sz w:val="20"/>
          <w:szCs w:val="20"/>
        </w:rPr>
        <w:tab/>
      </w:r>
    </w:p>
    <w:p w14:paraId="2FC2B8FC" w14:textId="77777777" w:rsidR="00757554" w:rsidRPr="00C96CCE" w:rsidRDefault="00757554"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Gösteriş için yapılmamalıdır.</w:t>
      </w:r>
    </w:p>
    <w:p w14:paraId="5C3F67F9"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Kolaylık ilkesi vardır.</w:t>
      </w:r>
    </w:p>
    <w:p w14:paraId="07849FCA"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Toplumsal faydaları da vardır.</w:t>
      </w:r>
    </w:p>
    <w:p w14:paraId="05F2C42E"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Kalplere huzur verir.</w:t>
      </w:r>
    </w:p>
    <w:p w14:paraId="1DD4498D" w14:textId="74166C81" w:rsidR="003D17E2" w:rsidRDefault="003D17E2" w:rsidP="006245E0">
      <w:pPr>
        <w:autoSpaceDE w:val="0"/>
        <w:autoSpaceDN w:val="0"/>
        <w:adjustRightInd w:val="0"/>
        <w:spacing w:after="0" w:line="240" w:lineRule="auto"/>
        <w:rPr>
          <w:rFonts w:asciiTheme="majorBidi" w:hAnsiTheme="majorBidi" w:cstheme="majorBidi"/>
          <w:b/>
          <w:bCs/>
          <w:sz w:val="20"/>
          <w:szCs w:val="20"/>
        </w:rPr>
      </w:pPr>
    </w:p>
    <w:p w14:paraId="1B4D793E" w14:textId="77777777" w:rsidR="003D17E2" w:rsidRPr="00C96CCE" w:rsidRDefault="003D17E2" w:rsidP="006245E0">
      <w:pPr>
        <w:autoSpaceDE w:val="0"/>
        <w:autoSpaceDN w:val="0"/>
        <w:adjustRightInd w:val="0"/>
        <w:spacing w:after="0" w:line="240" w:lineRule="auto"/>
        <w:rPr>
          <w:rFonts w:asciiTheme="majorBidi" w:hAnsiTheme="majorBidi" w:cstheme="majorBidi"/>
          <w:b/>
          <w:bCs/>
          <w:sz w:val="20"/>
          <w:szCs w:val="20"/>
        </w:rPr>
      </w:pPr>
    </w:p>
    <w:p w14:paraId="7BC76278"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2. </w:t>
      </w:r>
      <w:r w:rsidRPr="00C96CCE">
        <w:rPr>
          <w:rFonts w:asciiTheme="majorBidi" w:hAnsiTheme="majorBidi" w:cstheme="majorBidi"/>
          <w:sz w:val="20"/>
          <w:szCs w:val="20"/>
        </w:rPr>
        <w:t xml:space="preserve">“(Ey Muhammed!) Kitaptan sana vahyolunanı oku, namazı da dosdoğru kıl. Çünkü namaz, insanı hayasızlıktan ve kötülükten </w:t>
      </w:r>
      <w:proofErr w:type="spellStart"/>
      <w:r w:rsidRPr="00C96CCE">
        <w:rPr>
          <w:rFonts w:asciiTheme="majorBidi" w:hAnsiTheme="majorBidi" w:cstheme="majorBidi"/>
          <w:sz w:val="20"/>
          <w:szCs w:val="20"/>
        </w:rPr>
        <w:t>alıkor</w:t>
      </w:r>
      <w:proofErr w:type="spellEnd"/>
      <w:r w:rsidRPr="00C96CCE">
        <w:rPr>
          <w:rFonts w:asciiTheme="majorBidi" w:hAnsiTheme="majorBidi" w:cstheme="majorBidi"/>
          <w:sz w:val="20"/>
          <w:szCs w:val="20"/>
        </w:rPr>
        <w:t>. Allah’ı anmak (olan namaz) elbette en büyük ibadettir. Allah yaptıklarınızı biliyor.” (</w:t>
      </w:r>
      <w:proofErr w:type="spellStart"/>
      <w:r w:rsidRPr="00C96CCE">
        <w:rPr>
          <w:rFonts w:asciiTheme="majorBidi" w:hAnsiTheme="majorBidi" w:cstheme="majorBidi"/>
          <w:i/>
          <w:iCs/>
          <w:sz w:val="20"/>
          <w:szCs w:val="20"/>
        </w:rPr>
        <w:t>Ankebût</w:t>
      </w:r>
      <w:proofErr w:type="spellEnd"/>
      <w:r w:rsidRPr="00C96CCE">
        <w:rPr>
          <w:rFonts w:asciiTheme="majorBidi" w:hAnsiTheme="majorBidi" w:cstheme="majorBidi"/>
          <w:i/>
          <w:iCs/>
          <w:sz w:val="20"/>
          <w:szCs w:val="20"/>
        </w:rPr>
        <w:t xml:space="preserve"> suresi, 45.ayet.</w:t>
      </w:r>
      <w:r w:rsidRPr="00C96CCE">
        <w:rPr>
          <w:rFonts w:asciiTheme="majorBidi" w:hAnsiTheme="majorBidi" w:cstheme="majorBidi"/>
          <w:sz w:val="20"/>
          <w:szCs w:val="20"/>
        </w:rPr>
        <w:t>)</w:t>
      </w:r>
    </w:p>
    <w:p w14:paraId="2B198D68" w14:textId="77777777"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ayetten, aşağıdakilerden hangisi çıkartılamaz?</w:t>
      </w:r>
    </w:p>
    <w:p w14:paraId="0E529358"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 insanın kötülük yapmasını engeller</w:t>
      </w:r>
    </w:p>
    <w:p w14:paraId="10EB522A"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Namazı cemaatle kılmalıyız</w:t>
      </w:r>
    </w:p>
    <w:p w14:paraId="2EBBDBC4"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Allah (</w:t>
      </w:r>
      <w:proofErr w:type="spellStart"/>
      <w:r w:rsidRPr="00C96CCE">
        <w:rPr>
          <w:rFonts w:asciiTheme="majorBidi" w:hAnsiTheme="majorBidi" w:cstheme="majorBidi"/>
          <w:sz w:val="20"/>
          <w:szCs w:val="20"/>
        </w:rPr>
        <w:t>c.c</w:t>
      </w:r>
      <w:proofErr w:type="spellEnd"/>
      <w:r w:rsidRPr="00C96CCE">
        <w:rPr>
          <w:rFonts w:asciiTheme="majorBidi" w:hAnsiTheme="majorBidi" w:cstheme="majorBidi"/>
          <w:sz w:val="20"/>
          <w:szCs w:val="20"/>
        </w:rPr>
        <w:t>.) yaptıklarımızı bilmektedir.</w:t>
      </w:r>
    </w:p>
    <w:p w14:paraId="77EAC51E"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Namaz, Allah’ı (</w:t>
      </w:r>
      <w:proofErr w:type="spellStart"/>
      <w:r w:rsidRPr="00C96CCE">
        <w:rPr>
          <w:rFonts w:asciiTheme="majorBidi" w:hAnsiTheme="majorBidi" w:cstheme="majorBidi"/>
          <w:sz w:val="20"/>
          <w:szCs w:val="20"/>
        </w:rPr>
        <w:t>c.c</w:t>
      </w:r>
      <w:proofErr w:type="spellEnd"/>
      <w:r w:rsidRPr="00C96CCE">
        <w:rPr>
          <w:rFonts w:asciiTheme="majorBidi" w:hAnsiTheme="majorBidi" w:cstheme="majorBidi"/>
          <w:sz w:val="20"/>
          <w:szCs w:val="20"/>
        </w:rPr>
        <w:t>.) anmaktır.</w:t>
      </w:r>
    </w:p>
    <w:p w14:paraId="049904B7" w14:textId="77777777" w:rsidR="00757554" w:rsidRPr="00C96CCE" w:rsidRDefault="00757554"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Namazı kurallarına uyarak kılmalıyız.</w:t>
      </w:r>
    </w:p>
    <w:p w14:paraId="7D569AD9" w14:textId="0630F40D" w:rsidR="00B33A92" w:rsidRDefault="00B33A92" w:rsidP="00B33A92">
      <w:pPr>
        <w:autoSpaceDE w:val="0"/>
        <w:autoSpaceDN w:val="0"/>
        <w:adjustRightInd w:val="0"/>
        <w:spacing w:after="0" w:line="240" w:lineRule="auto"/>
        <w:rPr>
          <w:rFonts w:asciiTheme="majorBidi" w:hAnsiTheme="majorBidi" w:cstheme="majorBidi"/>
          <w:b/>
          <w:bCs/>
          <w:sz w:val="20"/>
          <w:szCs w:val="20"/>
        </w:rPr>
      </w:pPr>
    </w:p>
    <w:p w14:paraId="1F0F56DD" w14:textId="2A842258" w:rsidR="003D17E2" w:rsidRDefault="003D17E2" w:rsidP="00B33A92">
      <w:pPr>
        <w:autoSpaceDE w:val="0"/>
        <w:autoSpaceDN w:val="0"/>
        <w:adjustRightInd w:val="0"/>
        <w:spacing w:after="0" w:line="240" w:lineRule="auto"/>
        <w:rPr>
          <w:rFonts w:asciiTheme="majorBidi" w:hAnsiTheme="majorBidi" w:cstheme="majorBidi"/>
          <w:b/>
          <w:bCs/>
          <w:sz w:val="20"/>
          <w:szCs w:val="20"/>
        </w:rPr>
      </w:pPr>
    </w:p>
    <w:p w14:paraId="2A265D71" w14:textId="77777777" w:rsidR="003D17E2" w:rsidRPr="00C96CCE" w:rsidRDefault="003D17E2" w:rsidP="00B33A92">
      <w:pPr>
        <w:autoSpaceDE w:val="0"/>
        <w:autoSpaceDN w:val="0"/>
        <w:adjustRightInd w:val="0"/>
        <w:spacing w:after="0" w:line="240" w:lineRule="auto"/>
        <w:rPr>
          <w:rFonts w:asciiTheme="majorBidi" w:hAnsiTheme="majorBidi" w:cstheme="majorBidi"/>
          <w:b/>
          <w:bCs/>
          <w:sz w:val="20"/>
          <w:szCs w:val="20"/>
        </w:rPr>
      </w:pPr>
    </w:p>
    <w:p w14:paraId="7E7F63C6"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3. </w:t>
      </w:r>
      <w:r w:rsidRPr="00C96CCE">
        <w:rPr>
          <w:rFonts w:asciiTheme="majorBidi" w:hAnsiTheme="majorBidi" w:cstheme="majorBidi"/>
          <w:sz w:val="20"/>
          <w:szCs w:val="20"/>
        </w:rPr>
        <w:t>“Safları düzgün tutun, omuzları bir hizaya getirin, boşlukları doldurun, safa girerken kardeşlerinize, ellerinizi hafifçe dokundurun, şeytana açık yerler bırakmayın. Kim safları sık tutarsa Allah onu hayra eriştirir. Kim de saflar arasında boşluk bırakırsa Allah onu hayra eriştirmez.”</w:t>
      </w:r>
    </w:p>
    <w:p w14:paraId="7823A753"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w:t>
      </w:r>
      <w:r w:rsidRPr="00C96CCE">
        <w:rPr>
          <w:rFonts w:asciiTheme="majorBidi" w:hAnsiTheme="majorBidi" w:cstheme="majorBidi"/>
          <w:i/>
          <w:iCs/>
          <w:sz w:val="20"/>
          <w:szCs w:val="20"/>
        </w:rPr>
        <w:t xml:space="preserve">Müslim, </w:t>
      </w:r>
      <w:proofErr w:type="spellStart"/>
      <w:r w:rsidRPr="00C96CCE">
        <w:rPr>
          <w:rFonts w:asciiTheme="majorBidi" w:hAnsiTheme="majorBidi" w:cstheme="majorBidi"/>
          <w:i/>
          <w:iCs/>
          <w:sz w:val="20"/>
          <w:szCs w:val="20"/>
        </w:rPr>
        <w:t>Mesâcid</w:t>
      </w:r>
      <w:proofErr w:type="spellEnd"/>
      <w:r w:rsidRPr="00C96CCE">
        <w:rPr>
          <w:rFonts w:asciiTheme="majorBidi" w:hAnsiTheme="majorBidi" w:cstheme="majorBidi"/>
          <w:i/>
          <w:iCs/>
          <w:sz w:val="20"/>
          <w:szCs w:val="20"/>
        </w:rPr>
        <w:t>, 282.</w:t>
      </w:r>
      <w:r w:rsidRPr="00C96CCE">
        <w:rPr>
          <w:rFonts w:asciiTheme="majorBidi" w:hAnsiTheme="majorBidi" w:cstheme="majorBidi"/>
          <w:sz w:val="20"/>
          <w:szCs w:val="20"/>
        </w:rPr>
        <w:t>)</w:t>
      </w:r>
    </w:p>
    <w:p w14:paraId="0AD719DC" w14:textId="77777777"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Aşağıdakilerden hangisi, yukarıdaki hadisten çıkarılabilecek ilkelerden biri olamaz?</w:t>
      </w:r>
    </w:p>
    <w:p w14:paraId="7907C664"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Namazda safların düzgün olması önemlidir.</w:t>
      </w:r>
    </w:p>
    <w:p w14:paraId="3A52D062"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Safların düzgün olması için ayakların bir hizada olması gerekir</w:t>
      </w:r>
    </w:p>
    <w:p w14:paraId="1611025E"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Safları sık tutan hayra erişir.</w:t>
      </w:r>
    </w:p>
    <w:p w14:paraId="25947D8F"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Saftaki boşluklar, şeytanın istediği bir durumdur.</w:t>
      </w:r>
    </w:p>
    <w:p w14:paraId="4CA18D46" w14:textId="77777777"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E) Cemaatle namaza katılan, öncelikle boş safları doldurmalıdır.</w:t>
      </w:r>
    </w:p>
    <w:p w14:paraId="6CB5845A" w14:textId="77777777"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p>
    <w:p w14:paraId="0AA36D4E"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4. </w:t>
      </w:r>
      <w:r w:rsidRPr="00C96CCE">
        <w:rPr>
          <w:rFonts w:asciiTheme="majorBidi" w:hAnsiTheme="majorBidi" w:cstheme="majorBidi"/>
          <w:sz w:val="20"/>
          <w:szCs w:val="20"/>
        </w:rPr>
        <w:t>Cenaze namazında okunması gerekenler, aşağıdaki seçeneklerin hangisinde doğru olarak sıralanmıştır?</w:t>
      </w:r>
    </w:p>
    <w:p w14:paraId="3AA4FF82"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Fatiha, </w:t>
      </w:r>
      <w:proofErr w:type="spellStart"/>
      <w:r w:rsidRPr="00C96CCE">
        <w:rPr>
          <w:rFonts w:asciiTheme="majorBidi" w:hAnsiTheme="majorBidi" w:cstheme="majorBidi"/>
          <w:sz w:val="20"/>
          <w:szCs w:val="20"/>
        </w:rPr>
        <w:t>Salli-Bârik</w:t>
      </w:r>
      <w:proofErr w:type="spellEnd"/>
      <w:r w:rsidRPr="00C96CCE">
        <w:rPr>
          <w:rFonts w:asciiTheme="majorBidi" w:hAnsiTheme="majorBidi" w:cstheme="majorBidi"/>
          <w:sz w:val="20"/>
          <w:szCs w:val="20"/>
        </w:rPr>
        <w:t xml:space="preserve">, Cenaze Duası </w:t>
      </w:r>
    </w:p>
    <w:p w14:paraId="66EB0494"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B) </w:t>
      </w:r>
      <w:proofErr w:type="spellStart"/>
      <w:r w:rsidRPr="00C96CCE">
        <w:rPr>
          <w:rFonts w:asciiTheme="majorBidi" w:hAnsiTheme="majorBidi" w:cstheme="majorBidi"/>
          <w:sz w:val="20"/>
          <w:szCs w:val="20"/>
        </w:rPr>
        <w:t>Salli-Bârik-Sübhaneke</w:t>
      </w:r>
      <w:proofErr w:type="spellEnd"/>
      <w:r w:rsidRPr="00C96CCE">
        <w:rPr>
          <w:rFonts w:asciiTheme="majorBidi" w:hAnsiTheme="majorBidi" w:cstheme="majorBidi"/>
          <w:sz w:val="20"/>
          <w:szCs w:val="20"/>
        </w:rPr>
        <w:t>, Cenaze Duası</w:t>
      </w:r>
    </w:p>
    <w:p w14:paraId="611B8040"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Cenaze Duası, Fatiha, </w:t>
      </w:r>
      <w:proofErr w:type="spellStart"/>
      <w:r w:rsidRPr="00C96CCE">
        <w:rPr>
          <w:rFonts w:asciiTheme="majorBidi" w:hAnsiTheme="majorBidi" w:cstheme="majorBidi"/>
          <w:sz w:val="20"/>
          <w:szCs w:val="20"/>
        </w:rPr>
        <w:t>Salli-Bârik</w:t>
      </w:r>
      <w:proofErr w:type="spellEnd"/>
      <w:r w:rsidRPr="00C96CCE">
        <w:rPr>
          <w:rFonts w:asciiTheme="majorBidi" w:hAnsiTheme="majorBidi" w:cstheme="majorBidi"/>
          <w:sz w:val="20"/>
          <w:szCs w:val="20"/>
        </w:rPr>
        <w:t xml:space="preserve"> </w:t>
      </w:r>
    </w:p>
    <w:p w14:paraId="7713F2F6"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w:t>
      </w:r>
      <w:proofErr w:type="spellStart"/>
      <w:r w:rsidRPr="00C96CCE">
        <w:rPr>
          <w:rFonts w:asciiTheme="majorBidi" w:hAnsiTheme="majorBidi" w:cstheme="majorBidi"/>
          <w:sz w:val="20"/>
          <w:szCs w:val="20"/>
        </w:rPr>
        <w:t>Sübhaneke</w:t>
      </w:r>
      <w:proofErr w:type="spellEnd"/>
      <w:r w:rsidRPr="00C96CCE">
        <w:rPr>
          <w:rFonts w:asciiTheme="majorBidi" w:hAnsiTheme="majorBidi" w:cstheme="majorBidi"/>
          <w:sz w:val="20"/>
          <w:szCs w:val="20"/>
        </w:rPr>
        <w:t xml:space="preserve">, </w:t>
      </w:r>
      <w:proofErr w:type="spellStart"/>
      <w:r w:rsidRPr="00C96CCE">
        <w:rPr>
          <w:rFonts w:asciiTheme="majorBidi" w:hAnsiTheme="majorBidi" w:cstheme="majorBidi"/>
          <w:sz w:val="20"/>
          <w:szCs w:val="20"/>
        </w:rPr>
        <w:t>Salli-Bârik</w:t>
      </w:r>
      <w:proofErr w:type="spellEnd"/>
      <w:r w:rsidRPr="00C96CCE">
        <w:rPr>
          <w:rFonts w:asciiTheme="majorBidi" w:hAnsiTheme="majorBidi" w:cstheme="majorBidi"/>
          <w:sz w:val="20"/>
          <w:szCs w:val="20"/>
        </w:rPr>
        <w:t>, Cenaze Duası</w:t>
      </w:r>
    </w:p>
    <w:p w14:paraId="535CADCB"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Fatiha, Cenaze Duası, Sübhaneke</w:t>
      </w:r>
    </w:p>
    <w:p w14:paraId="25842A47"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5A569DFD"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47F7D597"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09C9E42A"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p>
    <w:p w14:paraId="7C4E6C41" w14:textId="77777777" w:rsidR="00B33A92" w:rsidRPr="00C96CCE" w:rsidRDefault="00B33A92" w:rsidP="006245E0">
      <w:pPr>
        <w:autoSpaceDE w:val="0"/>
        <w:autoSpaceDN w:val="0"/>
        <w:adjustRightInd w:val="0"/>
        <w:spacing w:after="0" w:line="240" w:lineRule="auto"/>
        <w:rPr>
          <w:rFonts w:asciiTheme="majorBidi" w:hAnsiTheme="majorBidi" w:cstheme="majorBidi"/>
          <w:b/>
          <w:bCs/>
          <w:sz w:val="20"/>
          <w:szCs w:val="20"/>
        </w:rPr>
      </w:pPr>
    </w:p>
    <w:p w14:paraId="679BF04C" w14:textId="77777777" w:rsidR="00757554" w:rsidRPr="00C96CCE" w:rsidRDefault="00B33A92"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5</w:t>
      </w:r>
      <w:r w:rsidR="00757554" w:rsidRPr="00C96CCE">
        <w:rPr>
          <w:rFonts w:asciiTheme="majorBidi" w:hAnsiTheme="majorBidi" w:cstheme="majorBidi"/>
          <w:b/>
          <w:bCs/>
          <w:sz w:val="20"/>
          <w:szCs w:val="20"/>
        </w:rPr>
        <w:t xml:space="preserve">. </w:t>
      </w:r>
      <w:r w:rsidR="00757554" w:rsidRPr="00C96CCE">
        <w:rPr>
          <w:rFonts w:asciiTheme="majorBidi" w:hAnsiTheme="majorBidi" w:cstheme="majorBidi"/>
          <w:sz w:val="20"/>
          <w:szCs w:val="20"/>
        </w:rPr>
        <w:t>“Allah’a (</w:t>
      </w:r>
      <w:proofErr w:type="spellStart"/>
      <w:r w:rsidR="00757554" w:rsidRPr="00C96CCE">
        <w:rPr>
          <w:rFonts w:asciiTheme="majorBidi" w:hAnsiTheme="majorBidi" w:cstheme="majorBidi"/>
          <w:sz w:val="20"/>
          <w:szCs w:val="20"/>
        </w:rPr>
        <w:t>c.c</w:t>
      </w:r>
      <w:proofErr w:type="spellEnd"/>
      <w:r w:rsidR="00757554" w:rsidRPr="00C96CCE">
        <w:rPr>
          <w:rFonts w:asciiTheme="majorBidi" w:hAnsiTheme="majorBidi" w:cstheme="majorBidi"/>
          <w:sz w:val="20"/>
          <w:szCs w:val="20"/>
        </w:rPr>
        <w:t>.) kulluk, yaratılış amacının farkında olan bir Müslüman için tüm hayatını şekillendiren bir bilinç halidir. Bu bilince sahip olan kişi Allah’ı (</w:t>
      </w:r>
      <w:proofErr w:type="spellStart"/>
      <w:r w:rsidR="00757554" w:rsidRPr="00C96CCE">
        <w:rPr>
          <w:rFonts w:asciiTheme="majorBidi" w:hAnsiTheme="majorBidi" w:cstheme="majorBidi"/>
          <w:sz w:val="20"/>
          <w:szCs w:val="20"/>
        </w:rPr>
        <w:t>c.c</w:t>
      </w:r>
      <w:proofErr w:type="spellEnd"/>
      <w:r w:rsidR="00757554" w:rsidRPr="00C96CCE">
        <w:rPr>
          <w:rFonts w:asciiTheme="majorBidi" w:hAnsiTheme="majorBidi" w:cstheme="majorBidi"/>
          <w:sz w:val="20"/>
          <w:szCs w:val="20"/>
        </w:rPr>
        <w:t xml:space="preserve">.) tek bir ilah olarak kabul eder ve O’na gönülden boyun eğerek itaat eder. Şüphe duymadan iman eder ve imanı ibadetlerle ve </w:t>
      </w:r>
      <w:proofErr w:type="spellStart"/>
      <w:r w:rsidR="00757554" w:rsidRPr="00C96CCE">
        <w:rPr>
          <w:rFonts w:asciiTheme="majorBidi" w:hAnsiTheme="majorBidi" w:cstheme="majorBidi"/>
          <w:sz w:val="20"/>
          <w:szCs w:val="20"/>
        </w:rPr>
        <w:t>salih</w:t>
      </w:r>
      <w:proofErr w:type="spellEnd"/>
      <w:r w:rsidR="00757554" w:rsidRPr="00C96CCE">
        <w:rPr>
          <w:rFonts w:asciiTheme="majorBidi" w:hAnsiTheme="majorBidi" w:cstheme="majorBidi"/>
          <w:sz w:val="20"/>
          <w:szCs w:val="20"/>
        </w:rPr>
        <w:t xml:space="preserve"> amellerle süslemeye gayret eder. Tek gayesi, hayatını Allah’ın (</w:t>
      </w:r>
      <w:proofErr w:type="spellStart"/>
      <w:r w:rsidR="00757554" w:rsidRPr="00C96CCE">
        <w:rPr>
          <w:rFonts w:asciiTheme="majorBidi" w:hAnsiTheme="majorBidi" w:cstheme="majorBidi"/>
          <w:sz w:val="20"/>
          <w:szCs w:val="20"/>
        </w:rPr>
        <w:t>c.c</w:t>
      </w:r>
      <w:proofErr w:type="spellEnd"/>
      <w:r w:rsidR="00757554" w:rsidRPr="00C96CCE">
        <w:rPr>
          <w:rFonts w:asciiTheme="majorBidi" w:hAnsiTheme="majorBidi" w:cstheme="majorBidi"/>
          <w:sz w:val="20"/>
          <w:szCs w:val="20"/>
        </w:rPr>
        <w:t>.) istediği doğrultuda sürdürebilmektir.</w:t>
      </w:r>
    </w:p>
    <w:p w14:paraId="645E8905"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Şu ayet, bu bilince erebilen örnek bir Müslüman’ı en güzel şekilde tarif etmektedir:”</w:t>
      </w:r>
    </w:p>
    <w:p w14:paraId="19BB76DC" w14:textId="77777777"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paragrafı tamamlayan en uygun ayet, aşağıdakilerden hangisidir?</w:t>
      </w:r>
    </w:p>
    <w:p w14:paraId="47CB9AEE"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“Ey Muhammed! De ki: ‘Şüphesiz benim namazım da diğer ibadetlerim de, yaşamam da, ölümüm de âlemlerin Rabbi Allah içindir.’” (</w:t>
      </w:r>
      <w:proofErr w:type="spellStart"/>
      <w:r w:rsidRPr="00C96CCE">
        <w:rPr>
          <w:rFonts w:asciiTheme="majorBidi" w:hAnsiTheme="majorBidi" w:cstheme="majorBidi"/>
          <w:i/>
          <w:iCs/>
          <w:sz w:val="20"/>
          <w:szCs w:val="20"/>
        </w:rPr>
        <w:t>En’am</w:t>
      </w:r>
      <w:proofErr w:type="spellEnd"/>
      <w:r w:rsidRPr="00C96CCE">
        <w:rPr>
          <w:rFonts w:asciiTheme="majorBidi" w:hAnsiTheme="majorBidi" w:cstheme="majorBidi"/>
          <w:i/>
          <w:iCs/>
          <w:sz w:val="20"/>
          <w:szCs w:val="20"/>
        </w:rPr>
        <w:t xml:space="preserve"> suresi, 162. ayet.</w:t>
      </w:r>
      <w:r w:rsidRPr="00C96CCE">
        <w:rPr>
          <w:rFonts w:asciiTheme="majorBidi" w:hAnsiTheme="majorBidi" w:cstheme="majorBidi"/>
          <w:sz w:val="20"/>
          <w:szCs w:val="20"/>
        </w:rPr>
        <w:t>)</w:t>
      </w:r>
    </w:p>
    <w:p w14:paraId="69038176"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“Bu hayvanların etleri de kanları da Allah’a ulaşmaz. Allah’a ulaşacak olan ancak sizin takvanızdır.”</w:t>
      </w:r>
    </w:p>
    <w:p w14:paraId="468A8660"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w:t>
      </w:r>
      <w:proofErr w:type="spellStart"/>
      <w:r w:rsidRPr="00C96CCE">
        <w:rPr>
          <w:rFonts w:asciiTheme="majorBidi" w:hAnsiTheme="majorBidi" w:cstheme="majorBidi"/>
          <w:i/>
          <w:iCs/>
          <w:sz w:val="20"/>
          <w:szCs w:val="20"/>
        </w:rPr>
        <w:t>Hacc</w:t>
      </w:r>
      <w:proofErr w:type="spellEnd"/>
      <w:r w:rsidRPr="00C96CCE">
        <w:rPr>
          <w:rFonts w:asciiTheme="majorBidi" w:hAnsiTheme="majorBidi" w:cstheme="majorBidi"/>
          <w:i/>
          <w:iCs/>
          <w:sz w:val="20"/>
          <w:szCs w:val="20"/>
        </w:rPr>
        <w:t xml:space="preserve"> suresi, 37. ayet</w:t>
      </w:r>
      <w:r w:rsidRPr="00C96CCE">
        <w:rPr>
          <w:rFonts w:asciiTheme="majorBidi" w:hAnsiTheme="majorBidi" w:cstheme="majorBidi"/>
          <w:sz w:val="20"/>
          <w:szCs w:val="20"/>
        </w:rPr>
        <w:t>)</w:t>
      </w:r>
    </w:p>
    <w:p w14:paraId="4B51EA0A"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w:t>
      </w:r>
      <w:proofErr w:type="spellStart"/>
      <w:r w:rsidRPr="00C96CCE">
        <w:rPr>
          <w:rFonts w:asciiTheme="majorBidi" w:hAnsiTheme="majorBidi" w:cstheme="majorBidi"/>
          <w:sz w:val="20"/>
          <w:szCs w:val="20"/>
        </w:rPr>
        <w:t>Andolsun</w:t>
      </w:r>
      <w:proofErr w:type="spellEnd"/>
      <w:r w:rsidRPr="00C96CCE">
        <w:rPr>
          <w:rFonts w:asciiTheme="majorBidi" w:hAnsiTheme="majorBidi" w:cstheme="majorBidi"/>
          <w:sz w:val="20"/>
          <w:szCs w:val="20"/>
        </w:rPr>
        <w:t>, eğer şükrederseniz elbette size nimetimi artırırım. Eğer nankörlük ederseniz, hiç şüphesiz azabım çok şiddetlidir...” (</w:t>
      </w:r>
      <w:r w:rsidRPr="00C96CCE">
        <w:rPr>
          <w:rFonts w:asciiTheme="majorBidi" w:hAnsiTheme="majorBidi" w:cstheme="majorBidi"/>
          <w:i/>
          <w:iCs/>
          <w:sz w:val="20"/>
          <w:szCs w:val="20"/>
        </w:rPr>
        <w:t>İbrahim suresi, 7. ayet.</w:t>
      </w:r>
      <w:r w:rsidRPr="00C96CCE">
        <w:rPr>
          <w:rFonts w:asciiTheme="majorBidi" w:hAnsiTheme="majorBidi" w:cstheme="majorBidi"/>
          <w:sz w:val="20"/>
          <w:szCs w:val="20"/>
        </w:rPr>
        <w:t>)</w:t>
      </w:r>
    </w:p>
    <w:p w14:paraId="208C6152"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“Ey iman edenler! Cuma günü namaz için çağrı yapıldığı zaman, hemen Allah’ın zikrine koşun ve alışverişi bırakın. Eğer bilirseniz bu, sizin için daha hayırlıdır.” (</w:t>
      </w:r>
      <w:r w:rsidRPr="00C96CCE">
        <w:rPr>
          <w:rFonts w:asciiTheme="majorBidi" w:hAnsiTheme="majorBidi" w:cstheme="majorBidi"/>
          <w:i/>
          <w:iCs/>
          <w:sz w:val="20"/>
          <w:szCs w:val="20"/>
        </w:rPr>
        <w:t>Cuma suresi, 9. ayet.</w:t>
      </w:r>
      <w:r w:rsidRPr="00C96CCE">
        <w:rPr>
          <w:rFonts w:asciiTheme="majorBidi" w:hAnsiTheme="majorBidi" w:cstheme="majorBidi"/>
          <w:sz w:val="20"/>
          <w:szCs w:val="20"/>
        </w:rPr>
        <w:t>)</w:t>
      </w:r>
    </w:p>
    <w:p w14:paraId="447E388B" w14:textId="1CDB78DE" w:rsidR="00757554"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 Ben cinleri ve insanları, ancak bana kulluk etsinler diye yarattım.” (</w:t>
      </w:r>
      <w:proofErr w:type="spellStart"/>
      <w:r w:rsidRPr="00C96CCE">
        <w:rPr>
          <w:rFonts w:asciiTheme="majorBidi" w:hAnsiTheme="majorBidi" w:cstheme="majorBidi"/>
          <w:i/>
          <w:iCs/>
          <w:sz w:val="20"/>
          <w:szCs w:val="20"/>
        </w:rPr>
        <w:t>Zâriyât</w:t>
      </w:r>
      <w:proofErr w:type="spellEnd"/>
      <w:r w:rsidRPr="00C96CCE">
        <w:rPr>
          <w:rFonts w:asciiTheme="majorBidi" w:hAnsiTheme="majorBidi" w:cstheme="majorBidi"/>
          <w:i/>
          <w:iCs/>
          <w:sz w:val="20"/>
          <w:szCs w:val="20"/>
        </w:rPr>
        <w:t xml:space="preserve"> suresi, 56.ayet.</w:t>
      </w:r>
      <w:r w:rsidRPr="00C96CCE">
        <w:rPr>
          <w:rFonts w:asciiTheme="majorBidi" w:hAnsiTheme="majorBidi" w:cstheme="majorBidi"/>
          <w:sz w:val="20"/>
          <w:szCs w:val="20"/>
        </w:rPr>
        <w:t>)</w:t>
      </w:r>
    </w:p>
    <w:p w14:paraId="2AB894B2" w14:textId="77777777" w:rsidR="003D17E2" w:rsidRPr="00C96CCE" w:rsidRDefault="003D17E2" w:rsidP="006245E0">
      <w:pPr>
        <w:autoSpaceDE w:val="0"/>
        <w:autoSpaceDN w:val="0"/>
        <w:adjustRightInd w:val="0"/>
        <w:spacing w:after="0" w:line="240" w:lineRule="auto"/>
        <w:rPr>
          <w:rFonts w:asciiTheme="majorBidi" w:hAnsiTheme="majorBidi" w:cstheme="majorBidi"/>
          <w:sz w:val="20"/>
          <w:szCs w:val="20"/>
        </w:rPr>
      </w:pPr>
    </w:p>
    <w:p w14:paraId="394BF75A" w14:textId="6FF02897" w:rsidR="00B33A92" w:rsidRDefault="00B33A92" w:rsidP="006245E0">
      <w:pPr>
        <w:autoSpaceDE w:val="0"/>
        <w:autoSpaceDN w:val="0"/>
        <w:adjustRightInd w:val="0"/>
        <w:spacing w:after="0" w:line="240" w:lineRule="auto"/>
        <w:rPr>
          <w:rFonts w:asciiTheme="majorBidi" w:hAnsiTheme="majorBidi" w:cstheme="majorBidi"/>
          <w:sz w:val="20"/>
          <w:szCs w:val="20"/>
        </w:rPr>
      </w:pPr>
    </w:p>
    <w:p w14:paraId="6B522A54" w14:textId="77777777" w:rsidR="003D17E2" w:rsidRPr="00C96CCE" w:rsidRDefault="003D17E2" w:rsidP="006245E0">
      <w:pPr>
        <w:autoSpaceDE w:val="0"/>
        <w:autoSpaceDN w:val="0"/>
        <w:adjustRightInd w:val="0"/>
        <w:spacing w:after="0" w:line="240" w:lineRule="auto"/>
        <w:rPr>
          <w:rFonts w:asciiTheme="majorBidi" w:hAnsiTheme="majorBidi" w:cstheme="majorBidi"/>
          <w:sz w:val="20"/>
          <w:szCs w:val="20"/>
        </w:rPr>
      </w:pPr>
    </w:p>
    <w:p w14:paraId="325CFCC8" w14:textId="77777777" w:rsidR="00757554" w:rsidRPr="00C96CCE" w:rsidRDefault="00B33A92"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6</w:t>
      </w:r>
      <w:r w:rsidR="00757554" w:rsidRPr="00C96CCE">
        <w:rPr>
          <w:rFonts w:asciiTheme="majorBidi" w:hAnsiTheme="majorBidi" w:cstheme="majorBidi"/>
          <w:b/>
          <w:bCs/>
          <w:sz w:val="20"/>
          <w:szCs w:val="20"/>
        </w:rPr>
        <w:t xml:space="preserve">. Namazın kılınışı ile ilgili aşağıda verilen cümlelerden hangisi </w:t>
      </w:r>
      <w:r w:rsidR="00757554" w:rsidRPr="00C96CCE">
        <w:rPr>
          <w:rFonts w:asciiTheme="majorBidi" w:hAnsiTheme="majorBidi" w:cstheme="majorBidi"/>
          <w:b/>
          <w:bCs/>
          <w:sz w:val="20"/>
          <w:szCs w:val="20"/>
          <w:u w:val="single"/>
        </w:rPr>
        <w:t>yanlıştır</w:t>
      </w:r>
      <w:r w:rsidR="00757554" w:rsidRPr="00C96CCE">
        <w:rPr>
          <w:rFonts w:asciiTheme="majorBidi" w:hAnsiTheme="majorBidi" w:cstheme="majorBidi"/>
          <w:b/>
          <w:bCs/>
          <w:sz w:val="20"/>
          <w:szCs w:val="20"/>
        </w:rPr>
        <w:t>?</w:t>
      </w:r>
    </w:p>
    <w:p w14:paraId="345A4A44"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Farz namazların üç ve dördüncü rekâtında sure okunmaz.</w:t>
      </w:r>
    </w:p>
    <w:p w14:paraId="06DFE2BB"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B) Yatsı namazının ilk sünnetinde ilk oturuşta </w:t>
      </w:r>
      <w:proofErr w:type="spellStart"/>
      <w:r w:rsidRPr="00C96CCE">
        <w:rPr>
          <w:rFonts w:asciiTheme="majorBidi" w:hAnsiTheme="majorBidi" w:cstheme="majorBidi"/>
          <w:sz w:val="20"/>
          <w:szCs w:val="20"/>
        </w:rPr>
        <w:t>Tahiyyat’tan</w:t>
      </w:r>
      <w:proofErr w:type="spellEnd"/>
      <w:r w:rsidRPr="00C96CCE">
        <w:rPr>
          <w:rFonts w:asciiTheme="majorBidi" w:hAnsiTheme="majorBidi" w:cstheme="majorBidi"/>
          <w:sz w:val="20"/>
          <w:szCs w:val="20"/>
        </w:rPr>
        <w:t xml:space="preserve"> sonra üçüncü rekâta kalkılır.</w:t>
      </w:r>
    </w:p>
    <w:p w14:paraId="5609D31C"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w:t>
      </w:r>
      <w:proofErr w:type="spellStart"/>
      <w:r w:rsidRPr="00C96CCE">
        <w:rPr>
          <w:rFonts w:asciiTheme="majorBidi" w:hAnsiTheme="majorBidi" w:cstheme="majorBidi"/>
          <w:sz w:val="20"/>
          <w:szCs w:val="20"/>
        </w:rPr>
        <w:t>Vitr</w:t>
      </w:r>
      <w:proofErr w:type="spellEnd"/>
      <w:r w:rsidRPr="00C96CCE">
        <w:rPr>
          <w:rFonts w:asciiTheme="majorBidi" w:hAnsiTheme="majorBidi" w:cstheme="majorBidi"/>
          <w:sz w:val="20"/>
          <w:szCs w:val="20"/>
        </w:rPr>
        <w:t xml:space="preserve"> </w:t>
      </w:r>
      <w:proofErr w:type="spellStart"/>
      <w:r w:rsidRPr="00C96CCE">
        <w:rPr>
          <w:rFonts w:asciiTheme="majorBidi" w:hAnsiTheme="majorBidi" w:cstheme="majorBidi"/>
          <w:sz w:val="20"/>
          <w:szCs w:val="20"/>
        </w:rPr>
        <w:t>vâcib</w:t>
      </w:r>
      <w:proofErr w:type="spellEnd"/>
      <w:r w:rsidRPr="00C96CCE">
        <w:rPr>
          <w:rFonts w:asciiTheme="majorBidi" w:hAnsiTheme="majorBidi" w:cstheme="majorBidi"/>
          <w:sz w:val="20"/>
          <w:szCs w:val="20"/>
        </w:rPr>
        <w:t xml:space="preserve"> namazında üçüncü rekâtta Fatiha ile </w:t>
      </w:r>
      <w:proofErr w:type="spellStart"/>
      <w:r w:rsidRPr="00C96CCE">
        <w:rPr>
          <w:rFonts w:asciiTheme="majorBidi" w:hAnsiTheme="majorBidi" w:cstheme="majorBidi"/>
          <w:sz w:val="20"/>
          <w:szCs w:val="20"/>
        </w:rPr>
        <w:t>Kunut</w:t>
      </w:r>
      <w:proofErr w:type="spellEnd"/>
      <w:r w:rsidRPr="00C96CCE">
        <w:rPr>
          <w:rFonts w:asciiTheme="majorBidi" w:hAnsiTheme="majorBidi" w:cstheme="majorBidi"/>
          <w:sz w:val="20"/>
          <w:szCs w:val="20"/>
        </w:rPr>
        <w:t xml:space="preserve"> duaları arasında sure okunur.</w:t>
      </w:r>
    </w:p>
    <w:p w14:paraId="51F4B555"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İkindi namazının sünnetinde üçüncü rekâta kalkınca </w:t>
      </w:r>
      <w:proofErr w:type="spellStart"/>
      <w:r w:rsidRPr="00C96CCE">
        <w:rPr>
          <w:rFonts w:asciiTheme="majorBidi" w:hAnsiTheme="majorBidi" w:cstheme="majorBidi"/>
          <w:sz w:val="20"/>
          <w:szCs w:val="20"/>
        </w:rPr>
        <w:t>Sübhâneke</w:t>
      </w:r>
      <w:proofErr w:type="spellEnd"/>
      <w:r w:rsidRPr="00C96CCE">
        <w:rPr>
          <w:rFonts w:asciiTheme="majorBidi" w:hAnsiTheme="majorBidi" w:cstheme="majorBidi"/>
          <w:sz w:val="20"/>
          <w:szCs w:val="20"/>
        </w:rPr>
        <w:t xml:space="preserve"> okunur.</w:t>
      </w:r>
    </w:p>
    <w:p w14:paraId="33DD67C1" w14:textId="062D4569" w:rsidR="00757554"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Cenaze namazı rükû ve </w:t>
      </w:r>
      <w:proofErr w:type="spellStart"/>
      <w:r w:rsidRPr="00C96CCE">
        <w:rPr>
          <w:rFonts w:asciiTheme="majorBidi" w:hAnsiTheme="majorBidi" w:cstheme="majorBidi"/>
          <w:sz w:val="20"/>
          <w:szCs w:val="20"/>
        </w:rPr>
        <w:t>secdesiz</w:t>
      </w:r>
      <w:proofErr w:type="spellEnd"/>
      <w:r w:rsidRPr="00C96CCE">
        <w:rPr>
          <w:rFonts w:asciiTheme="majorBidi" w:hAnsiTheme="majorBidi" w:cstheme="majorBidi"/>
          <w:sz w:val="20"/>
          <w:szCs w:val="20"/>
        </w:rPr>
        <w:t xml:space="preserve"> bir namazdır.</w:t>
      </w:r>
    </w:p>
    <w:p w14:paraId="11CC9155" w14:textId="77777777" w:rsidR="003D17E2" w:rsidRPr="00C96CCE" w:rsidRDefault="003D17E2" w:rsidP="006245E0">
      <w:pPr>
        <w:autoSpaceDE w:val="0"/>
        <w:autoSpaceDN w:val="0"/>
        <w:adjustRightInd w:val="0"/>
        <w:spacing w:after="0" w:line="240" w:lineRule="auto"/>
        <w:rPr>
          <w:rFonts w:asciiTheme="majorBidi" w:hAnsiTheme="majorBidi" w:cstheme="majorBidi"/>
          <w:sz w:val="20"/>
          <w:szCs w:val="20"/>
        </w:rPr>
      </w:pPr>
    </w:p>
    <w:p w14:paraId="4FE223D7"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p>
    <w:p w14:paraId="3185C8F2" w14:textId="77777777" w:rsidR="00757554" w:rsidRPr="00C96CCE" w:rsidRDefault="00B33A92"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7</w:t>
      </w:r>
      <w:r w:rsidR="00757554" w:rsidRPr="00C96CCE">
        <w:rPr>
          <w:rFonts w:asciiTheme="majorBidi" w:hAnsiTheme="majorBidi" w:cstheme="majorBidi"/>
          <w:b/>
          <w:bCs/>
          <w:sz w:val="20"/>
          <w:szCs w:val="20"/>
        </w:rPr>
        <w:t xml:space="preserve">. </w:t>
      </w:r>
      <w:r w:rsidR="00757554" w:rsidRPr="00C96CCE">
        <w:rPr>
          <w:rFonts w:asciiTheme="majorBidi" w:hAnsiTheme="majorBidi" w:cstheme="majorBidi"/>
          <w:sz w:val="20"/>
          <w:szCs w:val="20"/>
        </w:rPr>
        <w:t xml:space="preserve">“Vaktinde kılınamamış olan vakit namazların kazası farz, </w:t>
      </w:r>
      <w:proofErr w:type="spellStart"/>
      <w:r w:rsidR="00757554" w:rsidRPr="00C96CCE">
        <w:rPr>
          <w:rFonts w:asciiTheme="majorBidi" w:hAnsiTheme="majorBidi" w:cstheme="majorBidi"/>
          <w:sz w:val="20"/>
          <w:szCs w:val="20"/>
        </w:rPr>
        <w:t>vitr</w:t>
      </w:r>
      <w:proofErr w:type="spellEnd"/>
      <w:r w:rsidR="00757554" w:rsidRPr="00C96CCE">
        <w:rPr>
          <w:rFonts w:asciiTheme="majorBidi" w:hAnsiTheme="majorBidi" w:cstheme="majorBidi"/>
          <w:sz w:val="20"/>
          <w:szCs w:val="20"/>
        </w:rPr>
        <w:t xml:space="preserve"> namazının kazası ise vaciptir. Sünnet namazlar kaza edilmez. Ancak Hz. Peygamber’in (</w:t>
      </w:r>
      <w:proofErr w:type="spellStart"/>
      <w:r w:rsidR="00757554" w:rsidRPr="00C96CCE">
        <w:rPr>
          <w:rFonts w:asciiTheme="majorBidi" w:hAnsiTheme="majorBidi" w:cstheme="majorBidi"/>
          <w:sz w:val="20"/>
          <w:szCs w:val="20"/>
        </w:rPr>
        <w:t>s.a.v</w:t>
      </w:r>
      <w:proofErr w:type="spellEnd"/>
      <w:r w:rsidR="00757554" w:rsidRPr="00C96CCE">
        <w:rPr>
          <w:rFonts w:asciiTheme="majorBidi" w:hAnsiTheme="majorBidi" w:cstheme="majorBidi"/>
          <w:sz w:val="20"/>
          <w:szCs w:val="20"/>
        </w:rPr>
        <w:t>.) uygulaması esas alınarak sabah namazının sünnetini vaktinde kılamamış olan bir kişi, öğle namazının vakti girene kadar sabah namazının sünnetini de kılabilir. Herhangi bir sebeple yarım bırakılmış olan sünnet namazın tamamlanması ise vaciptir.”</w:t>
      </w:r>
    </w:p>
    <w:p w14:paraId="747ABD95" w14:textId="77777777" w:rsidR="00757554" w:rsidRPr="00C96CCE" w:rsidRDefault="00757554"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Yukarıdaki paragraftan, aşağıdaki yargılardan hangisi çıkartılamaz?</w:t>
      </w:r>
    </w:p>
    <w:p w14:paraId="23C7FCE2"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Cenaze namazına yetişmek için öğle namazının son sünnetini yarım bırakan bir kişinin sonradan tamamlaması gerekir.</w:t>
      </w:r>
    </w:p>
    <w:p w14:paraId="4A3D3867"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Sabah namazını vaktinde kılamamış olan biri, güneş doğduktan sonra sünnetini kılabilir.</w:t>
      </w:r>
    </w:p>
    <w:p w14:paraId="29A99A24"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Sünnet namazları kaza edilmez.</w:t>
      </w:r>
    </w:p>
    <w:p w14:paraId="6A8B1EEF"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Günlük namazlar vaktinde kılınamamışsa kaza edilmesi gerekir.</w:t>
      </w:r>
    </w:p>
    <w:p w14:paraId="762E9814"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Vaktinde kılınamayan </w:t>
      </w:r>
      <w:proofErr w:type="spellStart"/>
      <w:r w:rsidRPr="00C96CCE">
        <w:rPr>
          <w:rFonts w:asciiTheme="majorBidi" w:hAnsiTheme="majorBidi" w:cstheme="majorBidi"/>
          <w:sz w:val="20"/>
          <w:szCs w:val="20"/>
        </w:rPr>
        <w:t>vitr</w:t>
      </w:r>
      <w:proofErr w:type="spellEnd"/>
      <w:r w:rsidRPr="00C96CCE">
        <w:rPr>
          <w:rFonts w:asciiTheme="majorBidi" w:hAnsiTheme="majorBidi" w:cstheme="majorBidi"/>
          <w:sz w:val="20"/>
          <w:szCs w:val="20"/>
        </w:rPr>
        <w:t xml:space="preserve"> namazının kaza edilmesi farzdır.</w:t>
      </w:r>
    </w:p>
    <w:p w14:paraId="67429799"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lastRenderedPageBreak/>
        <w:t xml:space="preserve">8. </w:t>
      </w:r>
      <w:r w:rsidRPr="00C96CCE">
        <w:rPr>
          <w:rFonts w:asciiTheme="majorBidi" w:hAnsiTheme="majorBidi" w:cstheme="majorBidi"/>
          <w:sz w:val="20"/>
          <w:szCs w:val="20"/>
        </w:rPr>
        <w:t>Aşağıdaki namazların hangisi diğerlerinden farklıdır?</w:t>
      </w:r>
    </w:p>
    <w:p w14:paraId="00BEC2F2"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Kuşluk Namazı </w:t>
      </w:r>
      <w:r w:rsidRPr="00C96CCE">
        <w:rPr>
          <w:rFonts w:asciiTheme="majorBidi" w:hAnsiTheme="majorBidi" w:cstheme="majorBidi"/>
          <w:sz w:val="20"/>
          <w:szCs w:val="20"/>
        </w:rPr>
        <w:tab/>
        <w:t xml:space="preserve">B) </w:t>
      </w:r>
      <w:proofErr w:type="spellStart"/>
      <w:r w:rsidRPr="00C96CCE">
        <w:rPr>
          <w:rFonts w:asciiTheme="majorBidi" w:hAnsiTheme="majorBidi" w:cstheme="majorBidi"/>
          <w:sz w:val="20"/>
          <w:szCs w:val="20"/>
        </w:rPr>
        <w:t>Evvâbîn</w:t>
      </w:r>
      <w:proofErr w:type="spellEnd"/>
      <w:r w:rsidRPr="00C96CCE">
        <w:rPr>
          <w:rFonts w:asciiTheme="majorBidi" w:hAnsiTheme="majorBidi" w:cstheme="majorBidi"/>
          <w:sz w:val="20"/>
          <w:szCs w:val="20"/>
        </w:rPr>
        <w:t xml:space="preserve"> Namazı </w:t>
      </w:r>
    </w:p>
    <w:p w14:paraId="314962C8" w14:textId="77777777" w:rsidR="00757554"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w:t>
      </w:r>
      <w:proofErr w:type="spellStart"/>
      <w:r w:rsidRPr="00C96CCE">
        <w:rPr>
          <w:rFonts w:asciiTheme="majorBidi" w:hAnsiTheme="majorBidi" w:cstheme="majorBidi"/>
          <w:sz w:val="20"/>
          <w:szCs w:val="20"/>
        </w:rPr>
        <w:t>Teheccüt</w:t>
      </w:r>
      <w:proofErr w:type="spellEnd"/>
      <w:r w:rsidRPr="00C96CCE">
        <w:rPr>
          <w:rFonts w:asciiTheme="majorBidi" w:hAnsiTheme="majorBidi" w:cstheme="majorBidi"/>
          <w:sz w:val="20"/>
          <w:szCs w:val="20"/>
        </w:rPr>
        <w:t xml:space="preserve"> Namazı</w:t>
      </w:r>
      <w:r w:rsidRPr="00C96CCE">
        <w:rPr>
          <w:rFonts w:asciiTheme="majorBidi" w:hAnsiTheme="majorBidi" w:cstheme="majorBidi"/>
          <w:sz w:val="20"/>
          <w:szCs w:val="20"/>
        </w:rPr>
        <w:tab/>
        <w:t xml:space="preserve">D) Cenaze Namazı </w:t>
      </w:r>
    </w:p>
    <w:p w14:paraId="675F5438" w14:textId="77777777" w:rsidR="00B9105B" w:rsidRPr="00C96CCE" w:rsidRDefault="00757554"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Teravih Namazı</w:t>
      </w:r>
    </w:p>
    <w:p w14:paraId="4F2ECB36"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p>
    <w:p w14:paraId="5136B720" w14:textId="77777777" w:rsidR="00AD6F10" w:rsidRPr="00C96CCE" w:rsidRDefault="009E0348"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9</w:t>
      </w:r>
      <w:r w:rsidR="00AD6F10" w:rsidRPr="00C96CCE">
        <w:rPr>
          <w:rFonts w:asciiTheme="majorBidi" w:hAnsiTheme="majorBidi" w:cstheme="majorBidi"/>
          <w:b/>
          <w:bCs/>
          <w:sz w:val="20"/>
          <w:szCs w:val="20"/>
        </w:rPr>
        <w:t xml:space="preserve">. </w:t>
      </w:r>
      <w:r w:rsidR="00AD6F10" w:rsidRPr="00C96CCE">
        <w:rPr>
          <w:rFonts w:asciiTheme="majorBidi" w:hAnsiTheme="majorBidi" w:cstheme="majorBidi"/>
          <w:sz w:val="20"/>
          <w:szCs w:val="20"/>
        </w:rPr>
        <w:t>Namaz kılmak için yerine getirilmesi gereken bazı şartlar vardır. Bunların bir kısmı namaz kılmaya başlamadan önce, bir kısmı da namaz kılarken yerine getirilir.</w:t>
      </w:r>
    </w:p>
    <w:p w14:paraId="3B1C1EAB"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Namazın şartları hakkında aşağıdakilerden hangisi söylenemez?</w:t>
      </w:r>
    </w:p>
    <w:p w14:paraId="40D14A02"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Namazın unutulan hazırlık şartı sonradan yerine getirilirse namaz kabul olur.</w:t>
      </w:r>
    </w:p>
    <w:p w14:paraId="3810F7EF"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Namazın şartları; hazırlık ve kılınış şartları olmak üzere ikiye ayrılır.</w:t>
      </w:r>
    </w:p>
    <w:p w14:paraId="7E04510E"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Halk arasında hazırlık şartlarına dışındaki şartlar; kılınış şartlarına içindeki şartlar denir.</w:t>
      </w:r>
    </w:p>
    <w:p w14:paraId="06A68000"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Namazın şartları altısı hazırlık, altısı kılınış olmak üzere on iki tanedir.</w:t>
      </w:r>
    </w:p>
    <w:p w14:paraId="3C89217E" w14:textId="77777777" w:rsidR="008409BE" w:rsidRPr="00C96CCE" w:rsidRDefault="008409BE"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E) Namazın dışındaki farzlara “namazın şartları”, namazın içindeki farzlara ise “namazın rükünleri” denir.</w:t>
      </w:r>
    </w:p>
    <w:p w14:paraId="73D6C007" w14:textId="77777777" w:rsidR="00B9105B" w:rsidRPr="00C96CCE" w:rsidRDefault="00B9105B" w:rsidP="006245E0">
      <w:pPr>
        <w:spacing w:after="0" w:line="240" w:lineRule="auto"/>
        <w:rPr>
          <w:rFonts w:asciiTheme="majorBidi" w:hAnsiTheme="majorBidi" w:cstheme="majorBidi"/>
          <w:sz w:val="20"/>
          <w:szCs w:val="20"/>
        </w:rPr>
      </w:pPr>
    </w:p>
    <w:p w14:paraId="1091C3E8" w14:textId="77777777" w:rsidR="00AD6F10" w:rsidRPr="00C96CCE" w:rsidRDefault="009E0348"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10</w:t>
      </w:r>
      <w:r w:rsidR="00AD6F10" w:rsidRPr="00C96CCE">
        <w:rPr>
          <w:rFonts w:asciiTheme="majorBidi" w:hAnsiTheme="majorBidi" w:cstheme="majorBidi"/>
          <w:b/>
          <w:bCs/>
          <w:sz w:val="20"/>
          <w:szCs w:val="20"/>
        </w:rPr>
        <w:t xml:space="preserve">. </w:t>
      </w:r>
      <w:r w:rsidR="00AD6F10" w:rsidRPr="00C96CCE">
        <w:rPr>
          <w:rFonts w:asciiTheme="majorBidi" w:hAnsiTheme="majorBidi" w:cstheme="majorBidi"/>
          <w:sz w:val="20"/>
          <w:szCs w:val="20"/>
        </w:rPr>
        <w:t>Rükudan sonra elleri, dizleri, alnı ve burnu yere koymaya</w:t>
      </w:r>
      <w:proofErr w:type="gramStart"/>
      <w:r w:rsidR="00AD6F10" w:rsidRPr="00C96CCE">
        <w:rPr>
          <w:rFonts w:asciiTheme="majorBidi" w:hAnsiTheme="majorBidi" w:cstheme="majorBidi"/>
          <w:sz w:val="20"/>
          <w:szCs w:val="20"/>
        </w:rPr>
        <w:t>……..</w:t>
      </w:r>
      <w:proofErr w:type="gramEnd"/>
      <w:r w:rsidR="00AD6F10" w:rsidRPr="00C96CCE">
        <w:rPr>
          <w:rFonts w:asciiTheme="majorBidi" w:hAnsiTheme="majorBidi" w:cstheme="majorBidi"/>
          <w:sz w:val="20"/>
          <w:szCs w:val="20"/>
        </w:rPr>
        <w:t xml:space="preserve"> </w:t>
      </w:r>
      <w:proofErr w:type="gramStart"/>
      <w:r w:rsidR="00AD6F10" w:rsidRPr="00C96CCE">
        <w:rPr>
          <w:rFonts w:asciiTheme="majorBidi" w:hAnsiTheme="majorBidi" w:cstheme="majorBidi"/>
          <w:sz w:val="20"/>
          <w:szCs w:val="20"/>
        </w:rPr>
        <w:t>denir</w:t>
      </w:r>
      <w:proofErr w:type="gramEnd"/>
      <w:r w:rsidR="00AD6F10" w:rsidRPr="00C96CCE">
        <w:rPr>
          <w:rFonts w:asciiTheme="majorBidi" w:hAnsiTheme="majorBidi" w:cstheme="majorBidi"/>
          <w:sz w:val="20"/>
          <w:szCs w:val="20"/>
        </w:rPr>
        <w:t>.</w:t>
      </w:r>
    </w:p>
    <w:p w14:paraId="43155C65"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Noktalı yere aşağıdakilerden hangisi gelmelidir?</w:t>
      </w:r>
    </w:p>
    <w:p w14:paraId="2586629D" w14:textId="77777777" w:rsidR="00B33A92"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w:t>
      </w:r>
      <w:r w:rsidR="00B33A92" w:rsidRPr="00C96CCE">
        <w:rPr>
          <w:rFonts w:asciiTheme="majorBidi" w:hAnsiTheme="majorBidi" w:cstheme="majorBidi"/>
          <w:sz w:val="20"/>
          <w:szCs w:val="20"/>
        </w:rPr>
        <w:t xml:space="preserve">Secde </w:t>
      </w:r>
      <w:r w:rsidR="00B33A92" w:rsidRPr="00C96CCE">
        <w:rPr>
          <w:rFonts w:asciiTheme="majorBidi" w:hAnsiTheme="majorBidi" w:cstheme="majorBidi"/>
          <w:sz w:val="20"/>
          <w:szCs w:val="20"/>
        </w:rPr>
        <w:tab/>
      </w:r>
      <w:r w:rsidRPr="00C96CCE">
        <w:rPr>
          <w:rFonts w:asciiTheme="majorBidi" w:hAnsiTheme="majorBidi" w:cstheme="majorBidi"/>
          <w:sz w:val="20"/>
          <w:szCs w:val="20"/>
        </w:rPr>
        <w:t xml:space="preserve">B) </w:t>
      </w:r>
      <w:proofErr w:type="gramStart"/>
      <w:r w:rsidRPr="00C96CCE">
        <w:rPr>
          <w:rFonts w:asciiTheme="majorBidi" w:hAnsiTheme="majorBidi" w:cstheme="majorBidi"/>
          <w:sz w:val="20"/>
          <w:szCs w:val="20"/>
        </w:rPr>
        <w:t>Rüku</w:t>
      </w:r>
      <w:proofErr w:type="gramEnd"/>
      <w:r w:rsidRPr="00C96CCE">
        <w:rPr>
          <w:rFonts w:asciiTheme="majorBidi" w:hAnsiTheme="majorBidi" w:cstheme="majorBidi"/>
          <w:sz w:val="20"/>
          <w:szCs w:val="20"/>
        </w:rPr>
        <w:tab/>
      </w:r>
      <w:r w:rsidRPr="00C96CCE">
        <w:rPr>
          <w:rFonts w:asciiTheme="majorBidi" w:hAnsiTheme="majorBidi" w:cstheme="majorBidi"/>
          <w:sz w:val="20"/>
          <w:szCs w:val="20"/>
        </w:rPr>
        <w:tab/>
      </w:r>
      <w:r w:rsidR="00B33A92" w:rsidRPr="00C96CCE">
        <w:rPr>
          <w:rFonts w:asciiTheme="majorBidi" w:hAnsiTheme="majorBidi" w:cstheme="majorBidi"/>
          <w:sz w:val="20"/>
          <w:szCs w:val="20"/>
        </w:rPr>
        <w:t xml:space="preserve">C) Kıyam </w:t>
      </w:r>
      <w:r w:rsidR="00B33A92" w:rsidRPr="00C96CCE">
        <w:rPr>
          <w:rFonts w:asciiTheme="majorBidi" w:hAnsiTheme="majorBidi" w:cstheme="majorBidi"/>
          <w:sz w:val="20"/>
          <w:szCs w:val="20"/>
        </w:rPr>
        <w:tab/>
      </w:r>
    </w:p>
    <w:p w14:paraId="2F81E54C" w14:textId="77777777" w:rsidR="00AD6F10"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Kıraat</w:t>
      </w:r>
      <w:r w:rsidR="008409BE" w:rsidRPr="00C96CCE">
        <w:rPr>
          <w:rFonts w:asciiTheme="majorBidi" w:hAnsiTheme="majorBidi" w:cstheme="majorBidi"/>
          <w:sz w:val="20"/>
          <w:szCs w:val="20"/>
        </w:rPr>
        <w:t xml:space="preserve"> </w:t>
      </w:r>
      <w:r w:rsidR="008409BE" w:rsidRPr="00C96CCE">
        <w:rPr>
          <w:rFonts w:asciiTheme="majorBidi" w:hAnsiTheme="majorBidi" w:cstheme="majorBidi"/>
          <w:sz w:val="20"/>
          <w:szCs w:val="20"/>
        </w:rPr>
        <w:tab/>
        <w:t>E) Niyet</w:t>
      </w:r>
    </w:p>
    <w:p w14:paraId="25465A4B" w14:textId="77777777" w:rsidR="00AD6F10" w:rsidRPr="00C96CCE" w:rsidRDefault="00AD6F10" w:rsidP="006245E0">
      <w:pPr>
        <w:spacing w:after="0" w:line="240" w:lineRule="auto"/>
        <w:rPr>
          <w:rFonts w:asciiTheme="majorBidi" w:hAnsiTheme="majorBidi" w:cstheme="majorBidi"/>
          <w:sz w:val="20"/>
          <w:szCs w:val="20"/>
        </w:rPr>
      </w:pPr>
    </w:p>
    <w:p w14:paraId="1702C63E"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 xml:space="preserve">11. </w:t>
      </w:r>
      <w:r w:rsidRPr="00C96CCE">
        <w:rPr>
          <w:rFonts w:asciiTheme="majorBidi" w:hAnsiTheme="majorBidi" w:cstheme="majorBidi"/>
          <w:sz w:val="20"/>
          <w:szCs w:val="20"/>
        </w:rPr>
        <w:t>Namazlar kılınışı itibariyle birbirine benzerler.</w:t>
      </w:r>
    </w:p>
    <w:p w14:paraId="607BE794"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Aşağıda kılınış yönünden birbirine benzeyen namazlar bir grup yapılırsa hangisi dışarıda kalır?</w:t>
      </w:r>
    </w:p>
    <w:p w14:paraId="0C6FF54E" w14:textId="77777777" w:rsidR="00AD6F10"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Sabah namazının sünneti</w:t>
      </w:r>
      <w:r w:rsidR="00B33A92" w:rsidRPr="00C96CCE">
        <w:rPr>
          <w:rFonts w:asciiTheme="majorBidi" w:hAnsiTheme="majorBidi" w:cstheme="majorBidi"/>
          <w:sz w:val="20"/>
          <w:szCs w:val="20"/>
        </w:rPr>
        <w:tab/>
      </w:r>
      <w:r w:rsidRPr="00C96CCE">
        <w:rPr>
          <w:rFonts w:asciiTheme="majorBidi" w:hAnsiTheme="majorBidi" w:cstheme="majorBidi"/>
          <w:sz w:val="20"/>
          <w:szCs w:val="20"/>
        </w:rPr>
        <w:t>B) Kurban bayramı namazı</w:t>
      </w:r>
    </w:p>
    <w:p w14:paraId="3E227153" w14:textId="77777777" w:rsidR="00AD6F10"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Akşam namazının sünneti</w:t>
      </w:r>
      <w:r w:rsidR="00B33A92" w:rsidRPr="00C96CCE">
        <w:rPr>
          <w:rFonts w:asciiTheme="majorBidi" w:hAnsiTheme="majorBidi" w:cstheme="majorBidi"/>
          <w:sz w:val="20"/>
          <w:szCs w:val="20"/>
        </w:rPr>
        <w:tab/>
      </w:r>
      <w:r w:rsidRPr="00C96CCE">
        <w:rPr>
          <w:rFonts w:asciiTheme="majorBidi" w:hAnsiTheme="majorBidi" w:cstheme="majorBidi"/>
          <w:sz w:val="20"/>
          <w:szCs w:val="20"/>
        </w:rPr>
        <w:t>D) Sabah namazının farzı</w:t>
      </w:r>
    </w:p>
    <w:p w14:paraId="4A625BA3" w14:textId="77777777" w:rsidR="00AD6F10" w:rsidRPr="00C96CCE" w:rsidRDefault="00315C09"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İkindi namazının farzı</w:t>
      </w:r>
    </w:p>
    <w:p w14:paraId="3A6257EE" w14:textId="77777777" w:rsidR="00315C09" w:rsidRPr="00C96CCE" w:rsidRDefault="00315C09" w:rsidP="006245E0">
      <w:pPr>
        <w:spacing w:after="0" w:line="240" w:lineRule="auto"/>
        <w:rPr>
          <w:rFonts w:asciiTheme="majorBidi" w:hAnsiTheme="majorBidi" w:cstheme="majorBidi"/>
          <w:sz w:val="20"/>
          <w:szCs w:val="20"/>
        </w:rPr>
      </w:pPr>
    </w:p>
    <w:p w14:paraId="69D40586"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b/>
          <w:bCs/>
          <w:sz w:val="20"/>
          <w:szCs w:val="20"/>
        </w:rPr>
        <w:t>1</w:t>
      </w:r>
      <w:r w:rsidR="009E0348" w:rsidRPr="00C96CCE">
        <w:rPr>
          <w:rFonts w:asciiTheme="majorBidi" w:hAnsiTheme="majorBidi" w:cstheme="majorBidi"/>
          <w:b/>
          <w:bCs/>
          <w:sz w:val="20"/>
          <w:szCs w:val="20"/>
        </w:rPr>
        <w:t>2</w:t>
      </w:r>
      <w:r w:rsidRPr="00C96CCE">
        <w:rPr>
          <w:rFonts w:asciiTheme="majorBidi" w:hAnsiTheme="majorBidi" w:cstheme="majorBidi"/>
          <w:b/>
          <w:bCs/>
          <w:sz w:val="20"/>
          <w:szCs w:val="20"/>
        </w:rPr>
        <w:t xml:space="preserve">. </w:t>
      </w:r>
      <w:r w:rsidRPr="00C96CCE">
        <w:rPr>
          <w:rFonts w:asciiTheme="majorBidi" w:hAnsiTheme="majorBidi" w:cstheme="majorBidi"/>
          <w:sz w:val="20"/>
          <w:szCs w:val="20"/>
        </w:rPr>
        <w:t>İslam dini birlik ve beraberliğe büyük önem vermiştir. Bunun ibadetlere yansıması cemaatle namazda görülür. Günlük namazlar evde tek başına kılınabilir ancak camide cemaatle kılınması teşvik edilmiştir.</w:t>
      </w:r>
    </w:p>
    <w:p w14:paraId="05E4CB23"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Verilen metne en uygun başlık aşağıdakilerden hangisidir?</w:t>
      </w:r>
    </w:p>
    <w:p w14:paraId="3551AEF2" w14:textId="77777777" w:rsidR="00B33A92"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Namazın kılınış şekilleri</w:t>
      </w:r>
      <w:r w:rsidR="00B33A92" w:rsidRPr="00C96CCE">
        <w:rPr>
          <w:rFonts w:asciiTheme="majorBidi" w:hAnsiTheme="majorBidi" w:cstheme="majorBidi"/>
          <w:sz w:val="20"/>
          <w:szCs w:val="20"/>
        </w:rPr>
        <w:tab/>
      </w:r>
    </w:p>
    <w:p w14:paraId="19B13A5B" w14:textId="77777777" w:rsidR="00AD6F10" w:rsidRPr="00C96CCE" w:rsidRDefault="00AD6F1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Caminin toplumdaki yeri</w:t>
      </w:r>
    </w:p>
    <w:p w14:paraId="3F1870A1"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Günlük namazların kılınışı</w:t>
      </w:r>
    </w:p>
    <w:p w14:paraId="27A5937A"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D) Birlikte namaz kılmanın önemi</w:t>
      </w:r>
    </w:p>
    <w:p w14:paraId="161771A2" w14:textId="77777777" w:rsidR="006B7708" w:rsidRPr="00C96CCE" w:rsidRDefault="006B7708"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Beş vakit namaz</w:t>
      </w:r>
    </w:p>
    <w:p w14:paraId="1C6F242D" w14:textId="77777777" w:rsidR="00AD6F10" w:rsidRPr="00C96CCE" w:rsidRDefault="00AD6F10" w:rsidP="006245E0">
      <w:pPr>
        <w:spacing w:after="0" w:line="240" w:lineRule="auto"/>
        <w:rPr>
          <w:rFonts w:asciiTheme="majorBidi" w:hAnsiTheme="majorBidi" w:cstheme="majorBidi"/>
          <w:sz w:val="20"/>
          <w:szCs w:val="20"/>
        </w:rPr>
      </w:pPr>
    </w:p>
    <w:p w14:paraId="6ECBA165"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İslam dininde bazı ibadetlerin topluca yapılması zorunludur.</w:t>
      </w:r>
    </w:p>
    <w:p w14:paraId="14FB91BC" w14:textId="77777777" w:rsidR="00AD6F10" w:rsidRPr="00C96CCE" w:rsidRDefault="00AD6F1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9E0348" w:rsidRPr="00C96CCE">
        <w:rPr>
          <w:rFonts w:asciiTheme="majorBidi" w:hAnsiTheme="majorBidi" w:cstheme="majorBidi"/>
          <w:b/>
          <w:bCs/>
          <w:sz w:val="20"/>
          <w:szCs w:val="20"/>
        </w:rPr>
        <w:t>3</w:t>
      </w:r>
      <w:r w:rsidRPr="00C96CCE">
        <w:rPr>
          <w:rFonts w:asciiTheme="majorBidi" w:hAnsiTheme="majorBidi" w:cstheme="majorBidi"/>
          <w:b/>
          <w:bCs/>
          <w:sz w:val="20"/>
          <w:szCs w:val="20"/>
        </w:rPr>
        <w:t>. Aşağıdakilerden hangisi bu türden bir ibadettir?</w:t>
      </w:r>
    </w:p>
    <w:p w14:paraId="12129E75"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Vitir namazı</w:t>
      </w:r>
      <w:r w:rsidRPr="00C96CCE">
        <w:rPr>
          <w:rFonts w:asciiTheme="majorBidi" w:hAnsiTheme="majorBidi" w:cstheme="majorBidi"/>
          <w:sz w:val="20"/>
          <w:szCs w:val="20"/>
        </w:rPr>
        <w:tab/>
      </w:r>
      <w:r w:rsidRPr="00C96CCE">
        <w:rPr>
          <w:rFonts w:asciiTheme="majorBidi" w:hAnsiTheme="majorBidi" w:cstheme="majorBidi"/>
          <w:sz w:val="20"/>
          <w:szCs w:val="20"/>
        </w:rPr>
        <w:tab/>
        <w:t>B) Cuma namazı</w:t>
      </w:r>
    </w:p>
    <w:p w14:paraId="6F55BB14"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Teravih namazı</w:t>
      </w:r>
      <w:r w:rsidRPr="00C96CCE">
        <w:rPr>
          <w:rFonts w:asciiTheme="majorBidi" w:hAnsiTheme="majorBidi" w:cstheme="majorBidi"/>
          <w:sz w:val="20"/>
          <w:szCs w:val="20"/>
        </w:rPr>
        <w:tab/>
        <w:t>D) İkindi namazı</w:t>
      </w:r>
    </w:p>
    <w:p w14:paraId="46F6E088" w14:textId="77777777" w:rsidR="006B7708" w:rsidRPr="00C96CCE" w:rsidRDefault="006B7708"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Akşam namazı</w:t>
      </w:r>
    </w:p>
    <w:p w14:paraId="08109B66" w14:textId="77777777"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p>
    <w:p w14:paraId="0026514E" w14:textId="77777777"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14. Aşağıdakilerden hangisi Cuma namazını diğer namazlardan ayıran en belirgin özelliktir?</w:t>
      </w:r>
    </w:p>
    <w:p w14:paraId="5909C81E"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Hutbe okunması</w:t>
      </w:r>
      <w:r w:rsidRPr="00C96CCE">
        <w:rPr>
          <w:rFonts w:asciiTheme="majorBidi" w:hAnsiTheme="majorBidi" w:cstheme="majorBidi"/>
          <w:sz w:val="20"/>
          <w:szCs w:val="20"/>
        </w:rPr>
        <w:tab/>
        <w:t xml:space="preserve">B)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sayısı</w:t>
      </w:r>
    </w:p>
    <w:p w14:paraId="674F1C3C"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İmamın kıldırması</w:t>
      </w:r>
      <w:r w:rsidRPr="00C96CCE">
        <w:rPr>
          <w:rFonts w:asciiTheme="majorBidi" w:hAnsiTheme="majorBidi" w:cstheme="majorBidi"/>
          <w:sz w:val="20"/>
          <w:szCs w:val="20"/>
        </w:rPr>
        <w:tab/>
        <w:t>D) Farz olması</w:t>
      </w:r>
    </w:p>
    <w:p w14:paraId="60FB2341" w14:textId="77777777"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İki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olması</w:t>
      </w:r>
    </w:p>
    <w:p w14:paraId="1D845F50" w14:textId="77777777" w:rsidR="00AD6F10" w:rsidRPr="00C96CCE" w:rsidRDefault="00AD6F10" w:rsidP="006245E0">
      <w:pPr>
        <w:spacing w:after="0" w:line="240" w:lineRule="auto"/>
        <w:rPr>
          <w:rFonts w:asciiTheme="majorBidi" w:hAnsiTheme="majorBidi" w:cstheme="majorBidi"/>
          <w:sz w:val="20"/>
          <w:szCs w:val="20"/>
        </w:rPr>
      </w:pPr>
    </w:p>
    <w:p w14:paraId="7A494CB6" w14:textId="77777777" w:rsidR="00B33A92" w:rsidRPr="00C96CCE" w:rsidRDefault="00B33A92" w:rsidP="006245E0">
      <w:pPr>
        <w:spacing w:after="0" w:line="240" w:lineRule="auto"/>
        <w:rPr>
          <w:rFonts w:asciiTheme="majorBidi" w:hAnsiTheme="majorBidi" w:cstheme="majorBidi"/>
          <w:sz w:val="20"/>
          <w:szCs w:val="20"/>
        </w:rPr>
      </w:pPr>
    </w:p>
    <w:p w14:paraId="6910DB59" w14:textId="12781B7F" w:rsidR="00B33A92" w:rsidRPr="00C96CCE" w:rsidRDefault="00B33A92" w:rsidP="006245E0">
      <w:pPr>
        <w:spacing w:after="0" w:line="240" w:lineRule="auto"/>
        <w:rPr>
          <w:rFonts w:asciiTheme="majorBidi" w:hAnsiTheme="majorBidi" w:cstheme="majorBidi"/>
          <w:sz w:val="20"/>
          <w:szCs w:val="20"/>
        </w:rPr>
      </w:pPr>
    </w:p>
    <w:p w14:paraId="46BBE1A3" w14:textId="77777777" w:rsidR="00B33A92" w:rsidRPr="00C96CCE" w:rsidRDefault="00B33A92" w:rsidP="006245E0">
      <w:pPr>
        <w:spacing w:after="0" w:line="240" w:lineRule="auto"/>
        <w:rPr>
          <w:rFonts w:asciiTheme="majorBidi" w:hAnsiTheme="majorBidi" w:cstheme="majorBidi"/>
          <w:sz w:val="20"/>
          <w:szCs w:val="20"/>
        </w:rPr>
      </w:pPr>
    </w:p>
    <w:p w14:paraId="30CC112B" w14:textId="77777777" w:rsidR="00B33A92" w:rsidRPr="00C96CCE" w:rsidRDefault="00B33A92" w:rsidP="006245E0">
      <w:pPr>
        <w:spacing w:after="0" w:line="240" w:lineRule="auto"/>
        <w:rPr>
          <w:rFonts w:asciiTheme="majorBidi" w:hAnsiTheme="majorBidi" w:cstheme="majorBidi"/>
          <w:sz w:val="20"/>
          <w:szCs w:val="20"/>
        </w:rPr>
      </w:pPr>
    </w:p>
    <w:p w14:paraId="7C57C94F" w14:textId="77777777" w:rsidR="00B33A92" w:rsidRPr="00C96CCE" w:rsidRDefault="00B33A92"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15. Aşağıdakilerden hangisi “Namaz niçin kılınır?” sorusunun cevabı olamaz?</w:t>
      </w:r>
    </w:p>
    <w:p w14:paraId="4ED2D130"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Allah’a şükretmek için kılınır.</w:t>
      </w:r>
    </w:p>
    <w:p w14:paraId="08AFF116"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Allah’ı anmak için kılınır.</w:t>
      </w:r>
    </w:p>
    <w:p w14:paraId="60C099E1" w14:textId="77777777" w:rsidR="00B33A92" w:rsidRPr="00C96CCE" w:rsidRDefault="00B33A92"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Allah rızasını kazanmak için kılınır.</w:t>
      </w:r>
    </w:p>
    <w:p w14:paraId="57DC321D" w14:textId="77777777"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D) Sağlıklı olmak için kılınır.</w:t>
      </w:r>
    </w:p>
    <w:p w14:paraId="357B7986" w14:textId="77777777" w:rsidR="00B33A92" w:rsidRPr="00C96CCE" w:rsidRDefault="00B33A92"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E) Allah’a kulluk görevimizi yerine getirmek için kılınır.</w:t>
      </w:r>
    </w:p>
    <w:p w14:paraId="5CF1CE3D" w14:textId="77777777" w:rsidR="008C5E61" w:rsidRPr="00C96CCE" w:rsidRDefault="008C5E61" w:rsidP="006245E0">
      <w:pPr>
        <w:spacing w:after="0" w:line="240" w:lineRule="auto"/>
        <w:rPr>
          <w:rFonts w:asciiTheme="majorBidi" w:hAnsiTheme="majorBidi" w:cstheme="majorBidi"/>
          <w:sz w:val="20"/>
          <w:szCs w:val="20"/>
        </w:rPr>
      </w:pPr>
    </w:p>
    <w:p w14:paraId="4381DBB8"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 Namazın bölümlerine ……………… adı verilir.</w:t>
      </w:r>
    </w:p>
    <w:p w14:paraId="67D6E859"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II. Vaktinde kılınamayan bir namazın daha sonra kılınmasına ……………… denir.</w:t>
      </w:r>
    </w:p>
    <w:p w14:paraId="3A9C9B9D"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III. Günde ………………vakit namaz kılmak farzdır.</w:t>
      </w:r>
    </w:p>
    <w:p w14:paraId="250AA47D" w14:textId="77777777" w:rsidR="00AD6F10" w:rsidRPr="00C96CCE" w:rsidRDefault="009E0348" w:rsidP="00B33A92">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B33A92" w:rsidRPr="00C96CCE">
        <w:rPr>
          <w:rFonts w:asciiTheme="majorBidi" w:hAnsiTheme="majorBidi" w:cstheme="majorBidi"/>
          <w:b/>
          <w:bCs/>
          <w:sz w:val="20"/>
          <w:szCs w:val="20"/>
        </w:rPr>
        <w:t>6</w:t>
      </w:r>
      <w:r w:rsidR="00AD6F10" w:rsidRPr="00C96CCE">
        <w:rPr>
          <w:rFonts w:asciiTheme="majorBidi" w:hAnsiTheme="majorBidi" w:cstheme="majorBidi"/>
          <w:b/>
          <w:bCs/>
          <w:sz w:val="20"/>
          <w:szCs w:val="20"/>
        </w:rPr>
        <w:t>. Verilen cümlelerdeki boşluklara aşağıdakilerden hangisi gelmelidir?</w:t>
      </w:r>
    </w:p>
    <w:p w14:paraId="245509B5"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 kaza namazı - beş</w:t>
      </w:r>
    </w:p>
    <w:p w14:paraId="6D62245E"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secde - telafi namazı - üç</w:t>
      </w:r>
    </w:p>
    <w:p w14:paraId="691A0C27" w14:textId="77777777" w:rsidR="00AD6F10" w:rsidRPr="00C96CCE" w:rsidRDefault="00AD6F1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C) </w:t>
      </w:r>
      <w:proofErr w:type="gramStart"/>
      <w:r w:rsidRPr="00C96CCE">
        <w:rPr>
          <w:rFonts w:asciiTheme="majorBidi" w:hAnsiTheme="majorBidi" w:cstheme="majorBidi"/>
          <w:sz w:val="20"/>
          <w:szCs w:val="20"/>
        </w:rPr>
        <w:t>rekat</w:t>
      </w:r>
      <w:proofErr w:type="gramEnd"/>
      <w:r w:rsidRPr="00C96CCE">
        <w:rPr>
          <w:rFonts w:asciiTheme="majorBidi" w:hAnsiTheme="majorBidi" w:cstheme="majorBidi"/>
          <w:sz w:val="20"/>
          <w:szCs w:val="20"/>
        </w:rPr>
        <w:t xml:space="preserve"> - vitir namazı - beş</w:t>
      </w:r>
    </w:p>
    <w:p w14:paraId="2751247D"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w:t>
      </w:r>
      <w:proofErr w:type="gramStart"/>
      <w:r w:rsidRPr="00C96CCE">
        <w:rPr>
          <w:rFonts w:asciiTheme="majorBidi" w:hAnsiTheme="majorBidi" w:cstheme="majorBidi"/>
          <w:sz w:val="20"/>
          <w:szCs w:val="20"/>
        </w:rPr>
        <w:t>rüku</w:t>
      </w:r>
      <w:proofErr w:type="gramEnd"/>
      <w:r w:rsidRPr="00C96CCE">
        <w:rPr>
          <w:rFonts w:asciiTheme="majorBidi" w:hAnsiTheme="majorBidi" w:cstheme="majorBidi"/>
          <w:sz w:val="20"/>
          <w:szCs w:val="20"/>
        </w:rPr>
        <w:t xml:space="preserve"> - kaza namazı – üç</w:t>
      </w:r>
    </w:p>
    <w:p w14:paraId="6EF18D99" w14:textId="77777777" w:rsidR="00234CCB" w:rsidRPr="00C96CCE" w:rsidRDefault="00234CCB"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kıyam - kaza namazı – kırk</w:t>
      </w:r>
    </w:p>
    <w:p w14:paraId="43D21DA5" w14:textId="77777777" w:rsidR="00AD6F10" w:rsidRPr="00C96CCE" w:rsidRDefault="00AD6F10" w:rsidP="006245E0">
      <w:pPr>
        <w:spacing w:after="0" w:line="240" w:lineRule="auto"/>
        <w:rPr>
          <w:rFonts w:asciiTheme="majorBidi" w:hAnsiTheme="majorBidi" w:cstheme="majorBidi"/>
          <w:sz w:val="20"/>
          <w:szCs w:val="20"/>
        </w:rPr>
      </w:pPr>
    </w:p>
    <w:p w14:paraId="6EC80E8B" w14:textId="77777777" w:rsidR="00AD6F10" w:rsidRPr="00C96CCE" w:rsidRDefault="009E0348" w:rsidP="00B33A92">
      <w:pPr>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B33A92" w:rsidRPr="00C96CCE">
        <w:rPr>
          <w:rFonts w:asciiTheme="majorBidi" w:hAnsiTheme="majorBidi" w:cstheme="majorBidi"/>
          <w:b/>
          <w:bCs/>
          <w:sz w:val="20"/>
          <w:szCs w:val="20"/>
        </w:rPr>
        <w:t>7</w:t>
      </w:r>
      <w:r w:rsidR="00AD6F10" w:rsidRPr="00C96CCE">
        <w:rPr>
          <w:rFonts w:asciiTheme="majorBidi" w:hAnsiTheme="majorBidi" w:cstheme="majorBidi"/>
          <w:b/>
          <w:bCs/>
          <w:sz w:val="20"/>
          <w:szCs w:val="20"/>
        </w:rPr>
        <w:t>. Aşağıdaki hadislerden hangisi namazın önemiyle ilgili değildir?</w:t>
      </w:r>
    </w:p>
    <w:p w14:paraId="0BE2CEE7"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A) “Namaz dinin direğidir.”</w:t>
      </w:r>
    </w:p>
    <w:p w14:paraId="172836AF"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B) “Kulun </w:t>
      </w:r>
      <w:proofErr w:type="spellStart"/>
      <w:r w:rsidRPr="00C96CCE">
        <w:rPr>
          <w:rFonts w:asciiTheme="majorBidi" w:hAnsiTheme="majorBidi" w:cstheme="majorBidi"/>
          <w:sz w:val="20"/>
          <w:szCs w:val="20"/>
        </w:rPr>
        <w:t>Rabb’ine</w:t>
      </w:r>
      <w:proofErr w:type="spellEnd"/>
      <w:r w:rsidRPr="00C96CCE">
        <w:rPr>
          <w:rFonts w:asciiTheme="majorBidi" w:hAnsiTheme="majorBidi" w:cstheme="majorBidi"/>
          <w:sz w:val="20"/>
          <w:szCs w:val="20"/>
        </w:rPr>
        <w:t xml:space="preserve"> en yakın olduğu an, secde anıdır.”</w:t>
      </w:r>
    </w:p>
    <w:p w14:paraId="7CC684FA"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C) “Her kim bir namazı unutursa, onu hatırladığında kılsın…”</w:t>
      </w:r>
    </w:p>
    <w:p w14:paraId="66E86DDE"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D) “Cennetin anahtarı namaz, namazın anahtarı ise abdesttir.”</w:t>
      </w:r>
    </w:p>
    <w:p w14:paraId="7DCBD202" w14:textId="77777777" w:rsidR="00B9105B" w:rsidRPr="00C96CCE" w:rsidRDefault="008C5E61"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E) “(Ey Muhammed!) Kitaptan sana vahyolunanı oku, namazı da dosdoğru kıl. Çünkü namaz, insanı </w:t>
      </w:r>
      <w:proofErr w:type="spellStart"/>
      <w:r w:rsidRPr="00C96CCE">
        <w:rPr>
          <w:rFonts w:asciiTheme="majorBidi" w:hAnsiTheme="majorBidi" w:cstheme="majorBidi"/>
          <w:sz w:val="20"/>
          <w:szCs w:val="20"/>
        </w:rPr>
        <w:t>hayâsızlıktan</w:t>
      </w:r>
      <w:proofErr w:type="spellEnd"/>
      <w:r w:rsidRPr="00C96CCE">
        <w:rPr>
          <w:rFonts w:asciiTheme="majorBidi" w:hAnsiTheme="majorBidi" w:cstheme="majorBidi"/>
          <w:sz w:val="20"/>
          <w:szCs w:val="20"/>
        </w:rPr>
        <w:t xml:space="preserve"> ve kötülükten </w:t>
      </w:r>
      <w:proofErr w:type="spellStart"/>
      <w:r w:rsidRPr="00C96CCE">
        <w:rPr>
          <w:rFonts w:asciiTheme="majorBidi" w:hAnsiTheme="majorBidi" w:cstheme="majorBidi"/>
          <w:sz w:val="20"/>
          <w:szCs w:val="20"/>
        </w:rPr>
        <w:t>alıkor</w:t>
      </w:r>
      <w:proofErr w:type="spellEnd"/>
      <w:r w:rsidRPr="00C96CCE">
        <w:rPr>
          <w:rFonts w:asciiTheme="majorBidi" w:hAnsiTheme="majorBidi" w:cstheme="majorBidi"/>
          <w:sz w:val="20"/>
          <w:szCs w:val="20"/>
        </w:rPr>
        <w:t>. Allah’ı anmak (olan namaz) elbette en büyük ibadettir. Allah yaptıklarınızı biliyor.”</w:t>
      </w:r>
    </w:p>
    <w:p w14:paraId="0F449A4E" w14:textId="77777777" w:rsidR="008C5E61" w:rsidRPr="00C96CCE" w:rsidRDefault="008C5E61" w:rsidP="006245E0">
      <w:pPr>
        <w:spacing w:after="0" w:line="240" w:lineRule="auto"/>
        <w:rPr>
          <w:rFonts w:asciiTheme="majorBidi" w:hAnsiTheme="majorBidi" w:cstheme="majorBidi"/>
          <w:sz w:val="20"/>
          <w:szCs w:val="20"/>
        </w:rPr>
      </w:pPr>
    </w:p>
    <w:p w14:paraId="55E05450" w14:textId="77777777" w:rsidR="00AD6F10" w:rsidRPr="00C96CCE" w:rsidRDefault="009E0348" w:rsidP="00B33A92">
      <w:pPr>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B33A92" w:rsidRPr="00C96CCE">
        <w:rPr>
          <w:rFonts w:asciiTheme="majorBidi" w:hAnsiTheme="majorBidi" w:cstheme="majorBidi"/>
          <w:b/>
          <w:bCs/>
          <w:sz w:val="20"/>
          <w:szCs w:val="20"/>
        </w:rPr>
        <w:t>8</w:t>
      </w:r>
      <w:r w:rsidR="00AD6F10" w:rsidRPr="00C96CCE">
        <w:rPr>
          <w:rFonts w:asciiTheme="majorBidi" w:hAnsiTheme="majorBidi" w:cstheme="majorBidi"/>
          <w:b/>
          <w:bCs/>
          <w:sz w:val="20"/>
          <w:szCs w:val="20"/>
        </w:rPr>
        <w:t>. Namaz,</w:t>
      </w:r>
    </w:p>
    <w:p w14:paraId="1A0F60D3"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I. kişinin imanının göstergesidir.</w:t>
      </w:r>
    </w:p>
    <w:p w14:paraId="5B02375F"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II. Allah’la kurulan bağı güçlendiren bir ibadettir.</w:t>
      </w:r>
    </w:p>
    <w:p w14:paraId="7F13249B" w14:textId="77777777" w:rsidR="00AD6F10" w:rsidRPr="00C96CCE" w:rsidRDefault="00AD6F10"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III. Müslümanı </w:t>
      </w:r>
      <w:proofErr w:type="spellStart"/>
      <w:r w:rsidRPr="00C96CCE">
        <w:rPr>
          <w:rFonts w:asciiTheme="majorBidi" w:hAnsiTheme="majorBidi" w:cstheme="majorBidi"/>
          <w:sz w:val="20"/>
          <w:szCs w:val="20"/>
        </w:rPr>
        <w:t>Rabb’ine</w:t>
      </w:r>
      <w:proofErr w:type="spellEnd"/>
      <w:r w:rsidRPr="00C96CCE">
        <w:rPr>
          <w:rFonts w:asciiTheme="majorBidi" w:hAnsiTheme="majorBidi" w:cstheme="majorBidi"/>
          <w:sz w:val="20"/>
          <w:szCs w:val="20"/>
        </w:rPr>
        <w:t xml:space="preserve"> yakınlaştıran bir ameldir.</w:t>
      </w:r>
    </w:p>
    <w:p w14:paraId="1C703A22" w14:textId="77777777" w:rsidR="00AD6F10" w:rsidRPr="00C96CCE" w:rsidRDefault="00AD6F10" w:rsidP="006245E0">
      <w:pPr>
        <w:spacing w:after="0" w:line="240" w:lineRule="auto"/>
        <w:rPr>
          <w:rFonts w:asciiTheme="majorBidi" w:hAnsiTheme="majorBidi" w:cstheme="majorBidi"/>
          <w:b/>
          <w:bCs/>
          <w:sz w:val="20"/>
          <w:szCs w:val="20"/>
        </w:rPr>
      </w:pPr>
      <w:proofErr w:type="gramStart"/>
      <w:r w:rsidRPr="00C96CCE">
        <w:rPr>
          <w:rFonts w:asciiTheme="majorBidi" w:hAnsiTheme="majorBidi" w:cstheme="majorBidi"/>
          <w:b/>
          <w:bCs/>
          <w:sz w:val="20"/>
          <w:szCs w:val="20"/>
        </w:rPr>
        <w:t>yargılarından</w:t>
      </w:r>
      <w:proofErr w:type="gramEnd"/>
      <w:r w:rsidRPr="00C96CCE">
        <w:rPr>
          <w:rFonts w:asciiTheme="majorBidi" w:hAnsiTheme="majorBidi" w:cstheme="majorBidi"/>
          <w:b/>
          <w:bCs/>
          <w:sz w:val="20"/>
          <w:szCs w:val="20"/>
        </w:rPr>
        <w:t xml:space="preserve"> hangileri doğrudur?</w:t>
      </w:r>
    </w:p>
    <w:p w14:paraId="1872EC84" w14:textId="77777777" w:rsidR="00B33A92" w:rsidRPr="00C96CCE" w:rsidRDefault="00AD6F10"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A) Yalnız I. </w:t>
      </w:r>
      <w:r w:rsidRPr="00C96CCE">
        <w:rPr>
          <w:rFonts w:asciiTheme="majorBidi" w:hAnsiTheme="majorBidi" w:cstheme="majorBidi"/>
          <w:sz w:val="20"/>
          <w:szCs w:val="20"/>
        </w:rPr>
        <w:tab/>
        <w:t>B) Yalnız II.</w:t>
      </w:r>
      <w:r w:rsidR="00B33A92" w:rsidRPr="00C96CCE">
        <w:rPr>
          <w:rFonts w:asciiTheme="majorBidi" w:hAnsiTheme="majorBidi" w:cstheme="majorBidi"/>
          <w:sz w:val="20"/>
          <w:szCs w:val="20"/>
        </w:rPr>
        <w:tab/>
      </w:r>
      <w:r w:rsidRPr="00C96CCE">
        <w:rPr>
          <w:rFonts w:asciiTheme="majorBidi" w:hAnsiTheme="majorBidi" w:cstheme="majorBidi"/>
          <w:sz w:val="20"/>
          <w:szCs w:val="20"/>
        </w:rPr>
        <w:t xml:space="preserve">C) I, II ve III. </w:t>
      </w:r>
      <w:r w:rsidRPr="00C96CCE">
        <w:rPr>
          <w:rFonts w:asciiTheme="majorBidi" w:hAnsiTheme="majorBidi" w:cstheme="majorBidi"/>
          <w:sz w:val="20"/>
          <w:szCs w:val="20"/>
        </w:rPr>
        <w:tab/>
      </w:r>
    </w:p>
    <w:p w14:paraId="0BE84658" w14:textId="77777777" w:rsidR="00234CCB" w:rsidRPr="00C96CCE" w:rsidRDefault="00AD6F10"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D) II ve III.</w:t>
      </w:r>
      <w:r w:rsidR="00B33A92" w:rsidRPr="00C96CCE">
        <w:rPr>
          <w:rFonts w:asciiTheme="majorBidi" w:hAnsiTheme="majorBidi" w:cstheme="majorBidi"/>
          <w:sz w:val="20"/>
          <w:szCs w:val="20"/>
        </w:rPr>
        <w:tab/>
      </w:r>
      <w:r w:rsidR="00234CCB" w:rsidRPr="00C96CCE">
        <w:rPr>
          <w:rFonts w:asciiTheme="majorBidi" w:hAnsiTheme="majorBidi" w:cstheme="majorBidi"/>
          <w:sz w:val="20"/>
          <w:szCs w:val="20"/>
        </w:rPr>
        <w:t>E) I ve III.</w:t>
      </w:r>
    </w:p>
    <w:p w14:paraId="68DF4EE5" w14:textId="77777777" w:rsidR="00AD6F10" w:rsidRPr="00C96CCE" w:rsidRDefault="00AD6F10" w:rsidP="006245E0">
      <w:pPr>
        <w:spacing w:after="0" w:line="240" w:lineRule="auto"/>
        <w:rPr>
          <w:rFonts w:asciiTheme="majorBidi" w:hAnsiTheme="majorBidi" w:cstheme="majorBidi"/>
          <w:sz w:val="20"/>
          <w:szCs w:val="20"/>
        </w:rPr>
      </w:pPr>
    </w:p>
    <w:p w14:paraId="59E2987B" w14:textId="77777777" w:rsidR="00B33A92" w:rsidRPr="00C96CCE" w:rsidRDefault="00B33A92" w:rsidP="006245E0">
      <w:pPr>
        <w:autoSpaceDE w:val="0"/>
        <w:autoSpaceDN w:val="0"/>
        <w:adjustRightInd w:val="0"/>
        <w:spacing w:after="0" w:line="240" w:lineRule="auto"/>
        <w:rPr>
          <w:rFonts w:asciiTheme="majorBidi" w:hAnsiTheme="majorBidi" w:cstheme="majorBidi"/>
          <w:b/>
          <w:bCs/>
          <w:sz w:val="20"/>
          <w:szCs w:val="20"/>
        </w:rPr>
      </w:pPr>
    </w:p>
    <w:p w14:paraId="65009919" w14:textId="77777777" w:rsidR="000F4383" w:rsidRPr="00C96CCE" w:rsidRDefault="000F4383"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1</w:t>
      </w:r>
      <w:r w:rsidR="00FF2D30" w:rsidRPr="00C96CCE">
        <w:rPr>
          <w:rFonts w:asciiTheme="majorBidi" w:hAnsiTheme="majorBidi" w:cstheme="majorBidi"/>
          <w:b/>
          <w:bCs/>
          <w:sz w:val="20"/>
          <w:szCs w:val="20"/>
        </w:rPr>
        <w:t>9</w:t>
      </w:r>
      <w:r w:rsidRPr="00C96CCE">
        <w:rPr>
          <w:rFonts w:asciiTheme="majorBidi" w:hAnsiTheme="majorBidi" w:cstheme="majorBidi"/>
          <w:b/>
          <w:bCs/>
          <w:sz w:val="20"/>
          <w:szCs w:val="20"/>
        </w:rPr>
        <w:t xml:space="preserve">. Aşağıdakilerden hangisi ibadetlerin geçerli olma Şartlarından biri </w:t>
      </w:r>
      <w:r w:rsidRPr="00C96CCE">
        <w:rPr>
          <w:rFonts w:asciiTheme="majorBidi" w:hAnsiTheme="majorBidi" w:cstheme="majorBidi"/>
          <w:b/>
          <w:bCs/>
          <w:sz w:val="20"/>
          <w:szCs w:val="20"/>
          <w:u w:val="single"/>
        </w:rPr>
        <w:t>değildir</w:t>
      </w:r>
      <w:r w:rsidRPr="00C96CCE">
        <w:rPr>
          <w:rFonts w:asciiTheme="majorBidi" w:hAnsiTheme="majorBidi" w:cstheme="majorBidi"/>
          <w:b/>
          <w:bCs/>
          <w:sz w:val="20"/>
          <w:szCs w:val="20"/>
        </w:rPr>
        <w:t>?</w:t>
      </w:r>
    </w:p>
    <w:p w14:paraId="62FE3BEE" w14:textId="77777777" w:rsidR="000F4383" w:rsidRPr="00C96CCE" w:rsidRDefault="000F4383"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Niyet</w:t>
      </w:r>
    </w:p>
    <w:p w14:paraId="4E4E1039" w14:textId="77777777" w:rsidR="000F4383" w:rsidRPr="00C96CCE" w:rsidRDefault="000F4383"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B) ihlas</w:t>
      </w:r>
    </w:p>
    <w:p w14:paraId="23D130BA" w14:textId="77777777" w:rsidR="000F4383" w:rsidRPr="00C96CCE" w:rsidRDefault="000F4383"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C) sünnete uygunluk</w:t>
      </w:r>
    </w:p>
    <w:p w14:paraId="2B471721" w14:textId="77777777" w:rsidR="000F4383" w:rsidRPr="00C96CCE" w:rsidRDefault="000F4383"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D) İbadeti sadece Allah (</w:t>
      </w:r>
      <w:proofErr w:type="spellStart"/>
      <w:r w:rsidRPr="00C96CCE">
        <w:rPr>
          <w:rFonts w:asciiTheme="majorBidi" w:hAnsiTheme="majorBidi" w:cstheme="majorBidi"/>
          <w:sz w:val="20"/>
          <w:szCs w:val="20"/>
        </w:rPr>
        <w:t>c.c</w:t>
      </w:r>
      <w:proofErr w:type="spellEnd"/>
      <w:r w:rsidRPr="00C96CCE">
        <w:rPr>
          <w:rFonts w:asciiTheme="majorBidi" w:hAnsiTheme="majorBidi" w:cstheme="majorBidi"/>
          <w:sz w:val="20"/>
          <w:szCs w:val="20"/>
        </w:rPr>
        <w:t>.) için yapmak</w:t>
      </w:r>
    </w:p>
    <w:p w14:paraId="614F125F" w14:textId="77777777" w:rsidR="000F4383" w:rsidRPr="00C96CCE" w:rsidRDefault="000F4383" w:rsidP="006245E0">
      <w:pPr>
        <w:spacing w:after="0" w:line="240" w:lineRule="auto"/>
        <w:rPr>
          <w:rFonts w:asciiTheme="majorBidi" w:hAnsiTheme="majorBidi" w:cstheme="majorBidi"/>
          <w:sz w:val="20"/>
          <w:szCs w:val="20"/>
        </w:rPr>
      </w:pPr>
      <w:r w:rsidRPr="00C96CCE">
        <w:rPr>
          <w:rFonts w:asciiTheme="majorBidi" w:hAnsiTheme="majorBidi" w:cstheme="majorBidi"/>
          <w:sz w:val="20"/>
          <w:szCs w:val="20"/>
        </w:rPr>
        <w:t>E) İbadeti</w:t>
      </w:r>
      <w:r w:rsidR="00FF2D30" w:rsidRPr="00C96CCE">
        <w:rPr>
          <w:rFonts w:asciiTheme="majorBidi" w:hAnsiTheme="majorBidi" w:cstheme="majorBidi"/>
          <w:sz w:val="20"/>
          <w:szCs w:val="20"/>
        </w:rPr>
        <w:t xml:space="preserve"> bireysel çıkar elde etmek için yapmak</w:t>
      </w:r>
    </w:p>
    <w:p w14:paraId="3180A7FF" w14:textId="77777777" w:rsidR="00B33A92" w:rsidRPr="00C96CCE" w:rsidRDefault="00B33A92" w:rsidP="006245E0">
      <w:pPr>
        <w:spacing w:after="0" w:line="240" w:lineRule="auto"/>
        <w:rPr>
          <w:rFonts w:asciiTheme="majorBidi" w:hAnsiTheme="majorBidi" w:cstheme="majorBidi"/>
          <w:sz w:val="20"/>
          <w:szCs w:val="20"/>
        </w:rPr>
      </w:pPr>
    </w:p>
    <w:p w14:paraId="2FB9A12D" w14:textId="77777777" w:rsidR="00FF2D30" w:rsidRPr="00C96CCE" w:rsidRDefault="00FF2D30" w:rsidP="006245E0">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Farz ve vacip olan ibadetler yerine getirildikten sonra, bunların dışında fazladan sevap kazanma niyetiyle yapılan ilave ibadetlere </w:t>
      </w:r>
      <w:proofErr w:type="gramStart"/>
      <w:r w:rsidRPr="00C96CCE">
        <w:rPr>
          <w:rFonts w:asciiTheme="majorBidi" w:hAnsiTheme="majorBidi" w:cstheme="majorBidi"/>
          <w:sz w:val="20"/>
          <w:szCs w:val="20"/>
        </w:rPr>
        <w:t>……………….</w:t>
      </w:r>
      <w:proofErr w:type="gramEnd"/>
      <w:r w:rsidRPr="00C96CCE">
        <w:rPr>
          <w:rFonts w:asciiTheme="majorBidi" w:hAnsiTheme="majorBidi" w:cstheme="majorBidi"/>
          <w:sz w:val="20"/>
          <w:szCs w:val="20"/>
        </w:rPr>
        <w:t>ibadetler denir.</w:t>
      </w:r>
    </w:p>
    <w:p w14:paraId="7F691662" w14:textId="77777777" w:rsidR="00FF2D30" w:rsidRPr="00C96CCE" w:rsidRDefault="00FF2D30" w:rsidP="006245E0">
      <w:pPr>
        <w:autoSpaceDE w:val="0"/>
        <w:autoSpaceDN w:val="0"/>
        <w:adjustRightInd w:val="0"/>
        <w:spacing w:after="0" w:line="240" w:lineRule="auto"/>
        <w:rPr>
          <w:rFonts w:asciiTheme="majorBidi" w:hAnsiTheme="majorBidi" w:cstheme="majorBidi"/>
          <w:b/>
          <w:bCs/>
          <w:sz w:val="20"/>
          <w:szCs w:val="20"/>
        </w:rPr>
      </w:pPr>
      <w:r w:rsidRPr="00C96CCE">
        <w:rPr>
          <w:rFonts w:asciiTheme="majorBidi" w:hAnsiTheme="majorBidi" w:cstheme="majorBidi"/>
          <w:b/>
          <w:bCs/>
          <w:sz w:val="20"/>
          <w:szCs w:val="20"/>
        </w:rPr>
        <w:t xml:space="preserve">20. Aşağıdakilerden hangisi ibadetlerin geçerli olma Şartlarından biri </w:t>
      </w:r>
      <w:r w:rsidRPr="00C96CCE">
        <w:rPr>
          <w:rFonts w:asciiTheme="majorBidi" w:hAnsiTheme="majorBidi" w:cstheme="majorBidi"/>
          <w:b/>
          <w:bCs/>
          <w:sz w:val="20"/>
          <w:szCs w:val="20"/>
          <w:u w:val="single"/>
        </w:rPr>
        <w:t>değildir</w:t>
      </w:r>
      <w:r w:rsidRPr="00C96CCE">
        <w:rPr>
          <w:rFonts w:asciiTheme="majorBidi" w:hAnsiTheme="majorBidi" w:cstheme="majorBidi"/>
          <w:b/>
          <w:bCs/>
          <w:sz w:val="20"/>
          <w:szCs w:val="20"/>
        </w:rPr>
        <w:t>?</w:t>
      </w:r>
    </w:p>
    <w:p w14:paraId="7D8CA209" w14:textId="77777777" w:rsidR="00FF2D30" w:rsidRPr="00C96CCE" w:rsidRDefault="00FF2D30" w:rsidP="00B33A92">
      <w:pPr>
        <w:autoSpaceDE w:val="0"/>
        <w:autoSpaceDN w:val="0"/>
        <w:adjustRightInd w:val="0"/>
        <w:spacing w:after="0" w:line="240" w:lineRule="auto"/>
        <w:rPr>
          <w:rFonts w:asciiTheme="majorBidi" w:hAnsiTheme="majorBidi" w:cstheme="majorBidi"/>
          <w:sz w:val="20"/>
          <w:szCs w:val="20"/>
        </w:rPr>
      </w:pPr>
      <w:r w:rsidRPr="00C96CCE">
        <w:rPr>
          <w:rFonts w:asciiTheme="majorBidi" w:hAnsiTheme="majorBidi" w:cstheme="majorBidi"/>
          <w:sz w:val="20"/>
          <w:szCs w:val="20"/>
        </w:rPr>
        <w:t>A) Farz</w:t>
      </w:r>
      <w:r w:rsidR="00B33A92" w:rsidRPr="00C96CCE">
        <w:rPr>
          <w:rFonts w:asciiTheme="majorBidi" w:hAnsiTheme="majorBidi" w:cstheme="majorBidi"/>
          <w:sz w:val="20"/>
          <w:szCs w:val="20"/>
        </w:rPr>
        <w:tab/>
      </w:r>
      <w:r w:rsidR="00B33A92" w:rsidRPr="00C96CCE">
        <w:rPr>
          <w:rFonts w:asciiTheme="majorBidi" w:hAnsiTheme="majorBidi" w:cstheme="majorBidi"/>
          <w:sz w:val="20"/>
          <w:szCs w:val="20"/>
        </w:rPr>
        <w:tab/>
      </w:r>
      <w:r w:rsidRPr="00C96CCE">
        <w:rPr>
          <w:rFonts w:asciiTheme="majorBidi" w:hAnsiTheme="majorBidi" w:cstheme="majorBidi"/>
          <w:sz w:val="20"/>
          <w:szCs w:val="20"/>
        </w:rPr>
        <w:t>B) Nafile</w:t>
      </w:r>
      <w:r w:rsidR="00B33A92" w:rsidRPr="00C96CCE">
        <w:rPr>
          <w:rFonts w:asciiTheme="majorBidi" w:hAnsiTheme="majorBidi" w:cstheme="majorBidi"/>
          <w:sz w:val="20"/>
          <w:szCs w:val="20"/>
        </w:rPr>
        <w:tab/>
      </w:r>
      <w:r w:rsidRPr="00C96CCE">
        <w:rPr>
          <w:rFonts w:asciiTheme="majorBidi" w:hAnsiTheme="majorBidi" w:cstheme="majorBidi"/>
          <w:sz w:val="20"/>
          <w:szCs w:val="20"/>
        </w:rPr>
        <w:t>C) Vacip</w:t>
      </w:r>
    </w:p>
    <w:p w14:paraId="17313DF7" w14:textId="77777777" w:rsidR="00FF2D30" w:rsidRPr="00C96CCE" w:rsidRDefault="00FF2D30" w:rsidP="00B33A92">
      <w:pPr>
        <w:spacing w:after="0" w:line="240" w:lineRule="auto"/>
        <w:rPr>
          <w:rFonts w:asciiTheme="majorBidi" w:hAnsiTheme="majorBidi" w:cstheme="majorBidi"/>
          <w:sz w:val="20"/>
          <w:szCs w:val="20"/>
        </w:rPr>
      </w:pPr>
      <w:r w:rsidRPr="00C96CCE">
        <w:rPr>
          <w:rFonts w:asciiTheme="majorBidi" w:hAnsiTheme="majorBidi" w:cstheme="majorBidi"/>
          <w:sz w:val="20"/>
          <w:szCs w:val="20"/>
        </w:rPr>
        <w:t xml:space="preserve">D) Kaza ibadeti </w:t>
      </w:r>
      <w:r w:rsidR="00B33A92" w:rsidRPr="00C96CCE">
        <w:rPr>
          <w:rFonts w:asciiTheme="majorBidi" w:hAnsiTheme="majorBidi" w:cstheme="majorBidi"/>
          <w:sz w:val="20"/>
          <w:szCs w:val="20"/>
        </w:rPr>
        <w:tab/>
      </w:r>
      <w:r w:rsidRPr="00C96CCE">
        <w:rPr>
          <w:rFonts w:asciiTheme="majorBidi" w:hAnsiTheme="majorBidi" w:cstheme="majorBidi"/>
          <w:sz w:val="20"/>
          <w:szCs w:val="20"/>
        </w:rPr>
        <w:t>E) Mekruh</w:t>
      </w:r>
    </w:p>
    <w:p w14:paraId="5722E899" w14:textId="77777777" w:rsidR="000F4383" w:rsidRDefault="000F4383" w:rsidP="00471861">
      <w:pPr>
        <w:rPr>
          <w:rFonts w:ascii="Helvetica" w:hAnsi="Helvetica" w:cs="Helvetica"/>
          <w:color w:val="000000"/>
          <w:sz w:val="18"/>
          <w:szCs w:val="18"/>
        </w:rPr>
      </w:pPr>
    </w:p>
    <w:p w14:paraId="71421470" w14:textId="77777777" w:rsidR="00234CCB" w:rsidRDefault="00234CCB" w:rsidP="00471861">
      <w:pPr>
        <w:rPr>
          <w:rFonts w:ascii="Helvetica" w:hAnsi="Helvetica" w:cs="Helvetica"/>
          <w:color w:val="000000"/>
          <w:sz w:val="18"/>
          <w:szCs w:val="18"/>
        </w:rPr>
      </w:pPr>
    </w:p>
    <w:p w14:paraId="59382C52" w14:textId="5849264D" w:rsidR="003D17E2" w:rsidRDefault="003D17E2" w:rsidP="00471861">
      <w:pPr>
        <w:rPr>
          <w:rFonts w:ascii="Helvetica" w:hAnsi="Helvetica" w:cs="Helvetica"/>
          <w:color w:val="000000"/>
          <w:sz w:val="18"/>
          <w:szCs w:val="18"/>
        </w:rPr>
      </w:pPr>
    </w:p>
    <w:p w14:paraId="094F45D2" w14:textId="77777777" w:rsidR="003D17E2" w:rsidRDefault="003D17E2">
      <w:pPr>
        <w:rPr>
          <w:rFonts w:ascii="Helvetica" w:hAnsi="Helvetica" w:cs="Helvetica"/>
          <w:color w:val="000000"/>
          <w:sz w:val="18"/>
          <w:szCs w:val="18"/>
        </w:rPr>
      </w:pPr>
      <w:r>
        <w:rPr>
          <w:rFonts w:ascii="Helvetica" w:hAnsi="Helvetica" w:cs="Helvetica"/>
          <w:color w:val="000000"/>
          <w:sz w:val="18"/>
          <w:szCs w:val="18"/>
        </w:rPr>
        <w:br w:type="page"/>
      </w:r>
    </w:p>
    <w:p w14:paraId="4406E9EE" w14:textId="2CA07AC6" w:rsidR="00B9105B" w:rsidRDefault="0061605E" w:rsidP="00471861">
      <w:pPr>
        <w:rPr>
          <w:rFonts w:ascii="Helvetica" w:hAnsi="Helvetica" w:cs="Helvetica"/>
          <w:color w:val="000000"/>
          <w:sz w:val="18"/>
          <w:szCs w:val="18"/>
        </w:rPr>
      </w:pPr>
      <w:r w:rsidRPr="0061605E">
        <w:rPr>
          <w:rFonts w:ascii="Helvetica" w:hAnsi="Helvetica" w:cs="Helvetica"/>
          <w:noProof/>
          <w:color w:val="000000"/>
          <w:sz w:val="18"/>
          <w:szCs w:val="18"/>
          <w:lang w:eastAsia="tr-TR"/>
        </w:rPr>
        <w:lastRenderedPageBreak/>
        <w:t>https://www.dindersi.com/icerik/kuran-i-kerim-c135</w:t>
      </w:r>
      <w:r w:rsidR="003D17E2">
        <w:rPr>
          <w:rFonts w:ascii="Helvetica" w:hAnsi="Helvetica" w:cs="Helvetica"/>
          <w:noProof/>
          <w:color w:val="000000"/>
          <w:sz w:val="18"/>
          <w:szCs w:val="18"/>
          <w:lang w:eastAsia="tr-TR"/>
        </w:rPr>
        <w:drawing>
          <wp:anchor distT="0" distB="0" distL="114300" distR="114300" simplePos="0" relativeHeight="251659264" behindDoc="0" locked="0" layoutInCell="1" allowOverlap="1" wp14:anchorId="3D025959" wp14:editId="1D82F820">
            <wp:simplePos x="0" y="0"/>
            <wp:positionH relativeFrom="margin">
              <wp:align>center</wp:align>
            </wp:positionH>
            <wp:positionV relativeFrom="paragraph">
              <wp:posOffset>-635</wp:posOffset>
            </wp:positionV>
            <wp:extent cx="7656195" cy="9763176"/>
            <wp:effectExtent l="0" t="0" r="1905"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6195" cy="9763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54587" w14:textId="7AFB569B" w:rsidR="003D17E2" w:rsidRDefault="003A3BFD" w:rsidP="0068747D">
      <w:r>
        <w:rPr>
          <w:rFonts w:ascii="Times New Roman" w:hAnsi="Times New Roman" w:cs="Times New Roman"/>
          <w:noProof/>
          <w:sz w:val="24"/>
          <w:szCs w:val="24"/>
          <w:lang w:eastAsia="tr-TR"/>
        </w:rPr>
        <mc:AlternateContent>
          <mc:Choice Requires="wps">
            <w:drawing>
              <wp:anchor distT="91440" distB="91440" distL="114300" distR="114300" simplePos="0" relativeHeight="251662336" behindDoc="0" locked="0" layoutInCell="1" allowOverlap="1" wp14:anchorId="3D41870E" wp14:editId="2B0DE567">
                <wp:simplePos x="0" y="0"/>
                <wp:positionH relativeFrom="margin">
                  <wp:posOffset>1478280</wp:posOffset>
                </wp:positionH>
                <wp:positionV relativeFrom="paragraph">
                  <wp:posOffset>278130</wp:posOffset>
                </wp:positionV>
                <wp:extent cx="3457575" cy="581025"/>
                <wp:effectExtent l="0" t="0" r="0" b="0"/>
                <wp:wrapNone/>
                <wp:docPr id="307" name="Metin Kutusu 307">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81025"/>
                        </a:xfrm>
                        <a:prstGeom prst="rect">
                          <a:avLst/>
                        </a:prstGeom>
                        <a:noFill/>
                        <a:ln w="9525">
                          <a:noFill/>
                          <a:miter lim="800000"/>
                          <a:headEnd/>
                          <a:tailEnd/>
                        </a:ln>
                      </wps:spPr>
                      <wps:txbx>
                        <w:txbxContent>
                          <w:p w14:paraId="15E6F1CA" w14:textId="77777777" w:rsidR="0061605E" w:rsidRDefault="0061605E" w:rsidP="0061605E">
                            <w:pPr>
                              <w:pBdr>
                                <w:top w:val="single" w:sz="24" w:space="0" w:color="5B9BD5" w:themeColor="accent1"/>
                                <w:bottom w:val="single" w:sz="24" w:space="8" w:color="5B9BD5"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1870E" id="_x0000_t202" coordsize="21600,21600" o:spt="202" path="m,l,21600r21600,l21600,xe">
                <v:stroke joinstyle="miter"/>
                <v:path gradientshapeok="t" o:connecttype="rect"/>
              </v:shapetype>
              <v:shape id="Metin Kutusu 307" o:spid="_x0000_s1026" type="#_x0000_t202" href="https://www.dindersi.com/icerik/temel-dini-bilgi-islam-2-c137" style="position:absolute;margin-left:116.4pt;margin-top:21.9pt;width:272.25pt;height:45.75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" o:button="t" filled="f" stroked="f">
                <v:fill o:detectmouseclick="t"/>
                <v:textbox>
                  <w:txbxContent>
                    <w:p w14:paraId="15E6F1CA" w14:textId="77777777" w:rsidR="0061605E" w:rsidRDefault="0061605E" w:rsidP="0061605E">
                      <w:pPr>
                        <w:pBdr>
                          <w:top w:val="single" w:sz="24" w:space="0" w:color="5B9BD5" w:themeColor="accent1"/>
                          <w:bottom w:val="single" w:sz="24" w:space="8" w:color="5B9BD5"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1"/>
                    </w:p>
                  </w:txbxContent>
                </v:textbox>
                <w10:wrap anchorx="margin"/>
              </v:shape>
            </w:pict>
          </mc:Fallback>
        </mc:AlternateContent>
      </w:r>
    </w:p>
    <w:p w14:paraId="0167651E" w14:textId="773302B2" w:rsidR="003D17E2" w:rsidRDefault="003D17E2">
      <w:r>
        <w:br w:type="page"/>
      </w:r>
    </w:p>
    <w:p w14:paraId="410E4F51" w14:textId="29152BCB" w:rsidR="00382813" w:rsidRDefault="003D17E2" w:rsidP="0068747D">
      <w:r>
        <w:rPr>
          <w:noProof/>
          <w:lang w:eastAsia="tr-TR"/>
        </w:rPr>
        <w:drawing>
          <wp:anchor distT="0" distB="0" distL="114300" distR="114300" simplePos="0" relativeHeight="251660288" behindDoc="0" locked="0" layoutInCell="1" allowOverlap="1" wp14:anchorId="2E130BAD" wp14:editId="01040A48">
            <wp:simplePos x="0" y="0"/>
            <wp:positionH relativeFrom="margin">
              <wp:posOffset>-311919</wp:posOffset>
            </wp:positionH>
            <wp:positionV relativeFrom="paragraph">
              <wp:posOffset>-986790</wp:posOffset>
            </wp:positionV>
            <wp:extent cx="7531769" cy="1080886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0429" cy="1082128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82813" w:rsidSect="003D17E2">
      <w:headerReference w:type="default" r:id="rId9"/>
      <w:footerReference w:type="default" r:id="rId10"/>
      <w:headerReference w:type="first" r:id="rId11"/>
      <w:footerReference w:type="first" r:id="rId12"/>
      <w:pgSz w:w="11906" w:h="16838"/>
      <w:pgMar w:top="1554"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87769" w14:textId="77777777" w:rsidR="003D17E2" w:rsidRDefault="003D17E2" w:rsidP="003D17E2">
      <w:pPr>
        <w:spacing w:after="0" w:line="240" w:lineRule="auto"/>
      </w:pPr>
      <w:r>
        <w:separator/>
      </w:r>
    </w:p>
  </w:endnote>
  <w:endnote w:type="continuationSeparator" w:id="0">
    <w:p w14:paraId="0446DFB6" w14:textId="77777777" w:rsidR="003D17E2" w:rsidRDefault="003D17E2" w:rsidP="003D1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Bold">
    <w:altName w:val="Arial Unicode MS"/>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7D05C" w14:textId="23FA3AE9" w:rsidR="003D17E2" w:rsidRDefault="003D17E2">
    <w:pPr>
      <w:pStyle w:val="AltBilgi"/>
    </w:pPr>
    <w:r>
      <w:rPr>
        <w:noProof/>
        <w:lang w:eastAsia="tr-TR"/>
      </w:rPr>
      <w:drawing>
        <wp:anchor distT="0" distB="0" distL="114300" distR="114300" simplePos="0" relativeHeight="251663360" behindDoc="0" locked="0" layoutInCell="1" allowOverlap="1" wp14:anchorId="4343F8E8" wp14:editId="0F88A8C2">
          <wp:simplePos x="0" y="0"/>
          <wp:positionH relativeFrom="column">
            <wp:posOffset>695960</wp:posOffset>
          </wp:positionH>
          <wp:positionV relativeFrom="paragraph">
            <wp:posOffset>67945</wp:posOffset>
          </wp:positionV>
          <wp:extent cx="2371725" cy="390525"/>
          <wp:effectExtent l="0" t="0" r="0" b="9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pic:spPr>
              </pic:pic>
            </a:graphicData>
          </a:graphic>
        </wp:anchor>
      </w:drawing>
    </w:r>
    <w:r>
      <w:rPr>
        <w:noProof/>
        <w:lang w:eastAsia="tr-TR"/>
      </w:rPr>
      <w:drawing>
        <wp:anchor distT="0" distB="0" distL="114300" distR="114300" simplePos="0" relativeHeight="251664384" behindDoc="0" locked="0" layoutInCell="1" allowOverlap="1" wp14:anchorId="124200B5" wp14:editId="6DFFF5E1">
          <wp:simplePos x="0" y="0"/>
          <wp:positionH relativeFrom="column">
            <wp:posOffset>3451860</wp:posOffset>
          </wp:positionH>
          <wp:positionV relativeFrom="paragraph">
            <wp:posOffset>110490</wp:posOffset>
          </wp:positionV>
          <wp:extent cx="1000125" cy="257175"/>
          <wp:effectExtent l="0" t="0" r="9525"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pic:spPr>
              </pic:pic>
            </a:graphicData>
          </a:graphic>
        </wp:anchor>
      </w:drawing>
    </w:r>
    <w:r>
      <w:rPr>
        <w:noProof/>
        <w:lang w:eastAsia="tr-TR"/>
      </w:rPr>
      <w:drawing>
        <wp:anchor distT="0" distB="0" distL="114300" distR="114300" simplePos="0" relativeHeight="251665408" behindDoc="0" locked="0" layoutInCell="1" allowOverlap="1" wp14:anchorId="70557FC0" wp14:editId="4602A1A4">
          <wp:simplePos x="0" y="0"/>
          <wp:positionH relativeFrom="column">
            <wp:posOffset>4970220</wp:posOffset>
          </wp:positionH>
          <wp:positionV relativeFrom="paragraph">
            <wp:posOffset>119039</wp:posOffset>
          </wp:positionV>
          <wp:extent cx="1152525" cy="228600"/>
          <wp:effectExtent l="0" t="0" r="952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pic:spPr>
              </pic:pic>
            </a:graphicData>
          </a:graphic>
        </wp:anchor>
      </w:drawing>
    </w:r>
    <w:r>
      <w:rPr>
        <w:noProof/>
        <w:lang w:eastAsia="tr-TR"/>
      </w:rPr>
      <w:drawing>
        <wp:anchor distT="0" distB="0" distL="114300" distR="114300" simplePos="0" relativeHeight="251658240" behindDoc="0" locked="0" layoutInCell="1" allowOverlap="1" wp14:anchorId="28436433" wp14:editId="6F7116FF">
          <wp:simplePos x="0" y="0"/>
          <wp:positionH relativeFrom="column">
            <wp:posOffset>915035</wp:posOffset>
          </wp:positionH>
          <wp:positionV relativeFrom="paragraph">
            <wp:posOffset>10217150</wp:posOffset>
          </wp:positionV>
          <wp:extent cx="2359025" cy="3784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59025" cy="3784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6946" w14:textId="398FC9BB" w:rsidR="003D17E2" w:rsidRDefault="003D17E2">
    <w:pPr>
      <w:pStyle w:val="AltBilgi"/>
    </w:pPr>
    <w:r>
      <w:rPr>
        <w:noProof/>
        <w:lang w:eastAsia="tr-TR"/>
      </w:rPr>
      <w:drawing>
        <wp:anchor distT="0" distB="0" distL="114300" distR="114300" simplePos="0" relativeHeight="251661312" behindDoc="0" locked="0" layoutInCell="1" allowOverlap="1" wp14:anchorId="6DF2B3E4" wp14:editId="034806FC">
          <wp:simplePos x="0" y="0"/>
          <wp:positionH relativeFrom="column">
            <wp:posOffset>4473262</wp:posOffset>
          </wp:positionH>
          <wp:positionV relativeFrom="paragraph">
            <wp:posOffset>133350</wp:posOffset>
          </wp:positionV>
          <wp:extent cx="1152525" cy="228600"/>
          <wp:effectExtent l="0" t="0" r="952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pic:spPr>
              </pic:pic>
            </a:graphicData>
          </a:graphic>
        </wp:anchor>
      </w:drawing>
    </w:r>
    <w:r>
      <w:rPr>
        <w:noProof/>
        <w:lang w:eastAsia="tr-TR"/>
      </w:rPr>
      <w:drawing>
        <wp:anchor distT="0" distB="0" distL="114300" distR="114300" simplePos="0" relativeHeight="251660288" behindDoc="0" locked="0" layoutInCell="1" allowOverlap="1" wp14:anchorId="48497A0B" wp14:editId="18FFE1D0">
          <wp:simplePos x="0" y="0"/>
          <wp:positionH relativeFrom="column">
            <wp:posOffset>2955280</wp:posOffset>
          </wp:positionH>
          <wp:positionV relativeFrom="paragraph">
            <wp:posOffset>125398</wp:posOffset>
          </wp:positionV>
          <wp:extent cx="1000125" cy="257175"/>
          <wp:effectExtent l="0" t="0" r="9525"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pic:spPr>
              </pic:pic>
            </a:graphicData>
          </a:graphic>
        </wp:anchor>
      </w:drawing>
    </w:r>
    <w:r>
      <w:rPr>
        <w:noProof/>
        <w:lang w:eastAsia="tr-TR"/>
      </w:rPr>
      <w:drawing>
        <wp:anchor distT="0" distB="0" distL="114300" distR="114300" simplePos="0" relativeHeight="251659264" behindDoc="0" locked="0" layoutInCell="1" allowOverlap="1" wp14:anchorId="13CA9510" wp14:editId="43D04A98">
          <wp:simplePos x="0" y="0"/>
          <wp:positionH relativeFrom="column">
            <wp:posOffset>199068</wp:posOffset>
          </wp:positionH>
          <wp:positionV relativeFrom="paragraph">
            <wp:posOffset>82607</wp:posOffset>
          </wp:positionV>
          <wp:extent cx="2371725" cy="390525"/>
          <wp:effectExtent l="0" t="0" r="0" b="952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5B986" w14:textId="77777777" w:rsidR="003D17E2" w:rsidRDefault="003D17E2" w:rsidP="003D17E2">
      <w:pPr>
        <w:spacing w:after="0" w:line="240" w:lineRule="auto"/>
      </w:pPr>
      <w:r>
        <w:separator/>
      </w:r>
    </w:p>
  </w:footnote>
  <w:footnote w:type="continuationSeparator" w:id="0">
    <w:p w14:paraId="5A5940D2" w14:textId="77777777" w:rsidR="003D17E2" w:rsidRDefault="003D17E2" w:rsidP="003D1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D1C9" w14:textId="77777777" w:rsidR="003D17E2" w:rsidRPr="003D17E2" w:rsidRDefault="003D17E2" w:rsidP="003D17E2">
    <w:pPr>
      <w:pStyle w:val="stBilgi"/>
      <w:jc w:val="center"/>
      <w:rPr>
        <w:bCs/>
        <w:iCs/>
        <w:sz w:val="24"/>
        <w:szCs w:val="24"/>
      </w:rPr>
    </w:pPr>
    <w:bookmarkStart w:id="2" w:name="_Hlk121904056"/>
    <w:r w:rsidRPr="003D17E2">
      <w:rPr>
        <w:bCs/>
        <w:iCs/>
        <w:sz w:val="24"/>
        <w:szCs w:val="24"/>
      </w:rPr>
      <w:t>TEMEL DİNİ BİLGİLER (İSLAM 2)</w:t>
    </w:r>
  </w:p>
  <w:p w14:paraId="1A6183D2" w14:textId="554BD8C5" w:rsidR="003D17E2" w:rsidRDefault="003D17E2" w:rsidP="003D17E2">
    <w:pPr>
      <w:pStyle w:val="stBilgi"/>
      <w:jc w:val="center"/>
    </w:pPr>
    <w:r>
      <w:t>10. Sınıf 1.Dönem 2. Yazılı / Sınav Soruları</w:t>
    </w:r>
  </w:p>
  <w:bookmarkEnd w:id="2"/>
  <w:p w14:paraId="7EFF0471" w14:textId="77777777" w:rsidR="003D17E2" w:rsidRDefault="003D17E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884"/>
      <w:gridCol w:w="2012"/>
      <w:gridCol w:w="4860"/>
      <w:gridCol w:w="2241"/>
    </w:tblGrid>
    <w:tr w:rsidR="003D17E2" w14:paraId="33A43A50" w14:textId="77777777" w:rsidTr="00A55039">
      <w:trPr>
        <w:trHeight w:val="374"/>
      </w:trPr>
      <w:tc>
        <w:tcPr>
          <w:tcW w:w="884" w:type="dxa"/>
          <w:shd w:val="clear" w:color="auto" w:fill="FFFFFF"/>
          <w:vAlign w:val="center"/>
        </w:tcPr>
        <w:p w14:paraId="4050EC95" w14:textId="77777777" w:rsidR="003D17E2" w:rsidRPr="00FD75DF" w:rsidRDefault="003D17E2" w:rsidP="003D17E2">
          <w:pPr>
            <w:pStyle w:val="IKLAR"/>
            <w:spacing w:before="0" w:after="0"/>
            <w:ind w:left="0" w:firstLine="0"/>
            <w:rPr>
              <w:b/>
              <w:bCs/>
              <w:sz w:val="22"/>
              <w:szCs w:val="22"/>
            </w:rPr>
          </w:pPr>
          <w:bookmarkStart w:id="3" w:name="_Hlk121903795"/>
          <w:r w:rsidRPr="00FD75DF">
            <w:rPr>
              <w:b/>
              <w:bCs/>
              <w:sz w:val="22"/>
              <w:szCs w:val="22"/>
            </w:rPr>
            <w:t>Adı:</w:t>
          </w:r>
        </w:p>
      </w:tc>
      <w:tc>
        <w:tcPr>
          <w:tcW w:w="2012" w:type="dxa"/>
          <w:shd w:val="clear" w:color="auto" w:fill="FFFFFF"/>
          <w:vAlign w:val="center"/>
        </w:tcPr>
        <w:p w14:paraId="7B90DD01" w14:textId="77777777" w:rsidR="003D17E2" w:rsidRDefault="003D17E2" w:rsidP="003D17E2">
          <w:pPr>
            <w:pStyle w:val="IKLAR"/>
            <w:spacing w:before="0" w:after="0"/>
            <w:ind w:left="0" w:firstLine="0"/>
          </w:pPr>
        </w:p>
      </w:tc>
      <w:tc>
        <w:tcPr>
          <w:tcW w:w="4860" w:type="dxa"/>
          <w:shd w:val="clear" w:color="auto" w:fill="FFFFFF"/>
          <w:vAlign w:val="center"/>
        </w:tcPr>
        <w:p w14:paraId="7F7B5723" w14:textId="77777777" w:rsidR="003D17E2" w:rsidRDefault="003D17E2" w:rsidP="003D17E2">
          <w:pPr>
            <w:pStyle w:val="IKLAR"/>
            <w:spacing w:before="0" w:after="0"/>
            <w:ind w:left="0" w:firstLine="0"/>
            <w:jc w:val="center"/>
          </w:pPr>
          <w:r w:rsidRPr="0067279A">
            <w:rPr>
              <w:b/>
              <w:iCs/>
              <w:sz w:val="24"/>
              <w:szCs w:val="24"/>
            </w:rPr>
            <w:t>…………………. Lisesi</w:t>
          </w:r>
        </w:p>
      </w:tc>
      <w:tc>
        <w:tcPr>
          <w:tcW w:w="2241" w:type="dxa"/>
          <w:shd w:val="clear" w:color="auto" w:fill="FFFFFF"/>
          <w:vAlign w:val="center"/>
        </w:tcPr>
        <w:p w14:paraId="39CAC995" w14:textId="77777777" w:rsidR="003D17E2" w:rsidRDefault="003D17E2" w:rsidP="003D17E2">
          <w:pPr>
            <w:pStyle w:val="IKLAR"/>
            <w:spacing w:before="0" w:after="0"/>
            <w:ind w:left="0" w:firstLine="0"/>
          </w:pPr>
        </w:p>
      </w:tc>
    </w:tr>
    <w:tr w:rsidR="003D17E2" w14:paraId="1582E16F" w14:textId="77777777" w:rsidTr="00A55039">
      <w:trPr>
        <w:trHeight w:val="374"/>
      </w:trPr>
      <w:tc>
        <w:tcPr>
          <w:tcW w:w="884" w:type="dxa"/>
          <w:shd w:val="clear" w:color="auto" w:fill="FFFFFF"/>
          <w:vAlign w:val="center"/>
        </w:tcPr>
        <w:p w14:paraId="3E5DD918" w14:textId="77777777" w:rsidR="003D17E2" w:rsidRPr="00FD75DF" w:rsidRDefault="003D17E2" w:rsidP="003D17E2">
          <w:pPr>
            <w:pStyle w:val="IKLAR"/>
            <w:spacing w:before="0" w:after="0"/>
            <w:ind w:left="0" w:firstLine="0"/>
            <w:rPr>
              <w:b/>
              <w:bCs/>
              <w:sz w:val="22"/>
              <w:szCs w:val="22"/>
            </w:rPr>
          </w:pPr>
          <w:r w:rsidRPr="00FD75DF">
            <w:rPr>
              <w:b/>
              <w:bCs/>
              <w:sz w:val="22"/>
              <w:szCs w:val="22"/>
            </w:rPr>
            <w:t>Soyadı:</w:t>
          </w:r>
        </w:p>
      </w:tc>
      <w:tc>
        <w:tcPr>
          <w:tcW w:w="2012" w:type="dxa"/>
          <w:shd w:val="clear" w:color="auto" w:fill="FFFFFF"/>
          <w:vAlign w:val="center"/>
        </w:tcPr>
        <w:p w14:paraId="315E32E1" w14:textId="77777777" w:rsidR="003D17E2" w:rsidRDefault="003D17E2" w:rsidP="003D17E2">
          <w:pPr>
            <w:pStyle w:val="IKLAR"/>
            <w:spacing w:before="0" w:after="0"/>
            <w:ind w:left="0" w:firstLine="0"/>
          </w:pPr>
        </w:p>
      </w:tc>
      <w:tc>
        <w:tcPr>
          <w:tcW w:w="4860" w:type="dxa"/>
          <w:shd w:val="clear" w:color="auto" w:fill="FFFFFF"/>
          <w:vAlign w:val="center"/>
        </w:tcPr>
        <w:p w14:paraId="05D2AE52" w14:textId="77777777" w:rsidR="003D17E2" w:rsidRDefault="003D17E2" w:rsidP="003D17E2">
          <w:pPr>
            <w:pStyle w:val="IKLAR"/>
            <w:spacing w:before="0" w:after="0"/>
            <w:ind w:left="0" w:firstLine="0"/>
            <w:jc w:val="center"/>
          </w:pPr>
          <w:r w:rsidRPr="0067279A">
            <w:rPr>
              <w:b/>
              <w:iCs/>
              <w:sz w:val="24"/>
              <w:szCs w:val="24"/>
            </w:rPr>
            <w:t>………………. Eğitim Öğretim Yılı</w:t>
          </w:r>
        </w:p>
      </w:tc>
      <w:tc>
        <w:tcPr>
          <w:tcW w:w="2241" w:type="dxa"/>
          <w:shd w:val="clear" w:color="auto" w:fill="FFFFFF"/>
          <w:vAlign w:val="center"/>
        </w:tcPr>
        <w:p w14:paraId="7E762553" w14:textId="77777777" w:rsidR="003D17E2" w:rsidRDefault="003D17E2" w:rsidP="003D17E2">
          <w:pPr>
            <w:pStyle w:val="IKLAR"/>
            <w:spacing w:before="0" w:after="0"/>
            <w:ind w:left="0" w:firstLine="0"/>
          </w:pPr>
          <w:r w:rsidRPr="0067279A">
            <w:rPr>
              <w:sz w:val="24"/>
              <w:szCs w:val="24"/>
            </w:rPr>
            <w:t xml:space="preserve">Tarih: </w:t>
          </w:r>
          <w:proofErr w:type="gramStart"/>
          <w:r w:rsidRPr="0067279A">
            <w:rPr>
              <w:sz w:val="24"/>
              <w:szCs w:val="24"/>
            </w:rPr>
            <w:t>……</w:t>
          </w:r>
          <w:proofErr w:type="gramEnd"/>
          <w:r w:rsidRPr="0067279A">
            <w:rPr>
              <w:sz w:val="24"/>
              <w:szCs w:val="24"/>
            </w:rPr>
            <w:t>/……/ 202..</w:t>
          </w:r>
        </w:p>
      </w:tc>
    </w:tr>
    <w:tr w:rsidR="003D17E2" w14:paraId="7445AD28" w14:textId="77777777" w:rsidTr="00A55039">
      <w:trPr>
        <w:trHeight w:val="374"/>
      </w:trPr>
      <w:tc>
        <w:tcPr>
          <w:tcW w:w="884" w:type="dxa"/>
          <w:shd w:val="clear" w:color="auto" w:fill="FFFFFF"/>
          <w:vAlign w:val="center"/>
        </w:tcPr>
        <w:p w14:paraId="590F119A" w14:textId="77777777" w:rsidR="003D17E2" w:rsidRPr="00FD75DF" w:rsidRDefault="003D17E2" w:rsidP="003D17E2">
          <w:pPr>
            <w:pStyle w:val="IKLAR"/>
            <w:spacing w:before="0" w:after="0"/>
            <w:ind w:left="0" w:firstLine="0"/>
            <w:rPr>
              <w:b/>
              <w:bCs/>
              <w:sz w:val="22"/>
              <w:szCs w:val="22"/>
            </w:rPr>
          </w:pPr>
          <w:r w:rsidRPr="00FD75DF">
            <w:rPr>
              <w:b/>
              <w:bCs/>
              <w:sz w:val="22"/>
              <w:szCs w:val="22"/>
            </w:rPr>
            <w:t>Sınıfı:</w:t>
          </w:r>
        </w:p>
      </w:tc>
      <w:tc>
        <w:tcPr>
          <w:tcW w:w="2012" w:type="dxa"/>
          <w:shd w:val="clear" w:color="auto" w:fill="FFFFFF"/>
          <w:vAlign w:val="center"/>
        </w:tcPr>
        <w:p w14:paraId="32231637" w14:textId="77777777" w:rsidR="003D17E2" w:rsidRDefault="003D17E2" w:rsidP="003D17E2">
          <w:pPr>
            <w:pStyle w:val="IKLAR"/>
            <w:spacing w:before="0" w:after="0"/>
            <w:ind w:left="0" w:firstLine="0"/>
          </w:pPr>
        </w:p>
      </w:tc>
      <w:tc>
        <w:tcPr>
          <w:tcW w:w="4860" w:type="dxa"/>
          <w:shd w:val="clear" w:color="auto" w:fill="FFFFFF"/>
          <w:vAlign w:val="center"/>
        </w:tcPr>
        <w:p w14:paraId="07180A96" w14:textId="751B8EBD" w:rsidR="003D17E2" w:rsidRDefault="003D17E2" w:rsidP="003D17E2">
          <w:pPr>
            <w:pStyle w:val="IKLAR"/>
            <w:spacing w:before="0" w:after="0"/>
            <w:ind w:left="0" w:firstLine="0"/>
            <w:jc w:val="center"/>
          </w:pPr>
          <w:r>
            <w:rPr>
              <w:b/>
              <w:iCs/>
              <w:sz w:val="24"/>
              <w:szCs w:val="24"/>
            </w:rPr>
            <w:t>TEMEL DİNİ BİLGİLER (İSLAM 2)</w:t>
          </w:r>
        </w:p>
      </w:tc>
      <w:tc>
        <w:tcPr>
          <w:tcW w:w="2241" w:type="dxa"/>
          <w:shd w:val="clear" w:color="auto" w:fill="FFFFFF"/>
          <w:vAlign w:val="center"/>
        </w:tcPr>
        <w:p w14:paraId="405ABE5C" w14:textId="77777777" w:rsidR="003D17E2" w:rsidRDefault="003D17E2" w:rsidP="003D17E2">
          <w:pPr>
            <w:pStyle w:val="IKLAR"/>
            <w:spacing w:before="0" w:after="0"/>
            <w:ind w:left="0" w:firstLine="0"/>
          </w:pPr>
          <w:r w:rsidRPr="0067279A">
            <w:rPr>
              <w:sz w:val="24"/>
              <w:szCs w:val="24"/>
            </w:rPr>
            <w:t>Aldığı Not</w:t>
          </w:r>
        </w:p>
      </w:tc>
    </w:tr>
    <w:tr w:rsidR="003D17E2" w14:paraId="740F1392" w14:textId="77777777" w:rsidTr="00A55039">
      <w:trPr>
        <w:trHeight w:val="374"/>
      </w:trPr>
      <w:tc>
        <w:tcPr>
          <w:tcW w:w="884" w:type="dxa"/>
          <w:shd w:val="clear" w:color="auto" w:fill="FFFFFF"/>
          <w:vAlign w:val="center"/>
        </w:tcPr>
        <w:p w14:paraId="3010BA4A" w14:textId="77777777" w:rsidR="003D17E2" w:rsidRPr="00FD75DF" w:rsidRDefault="003D17E2" w:rsidP="003D17E2">
          <w:pPr>
            <w:pStyle w:val="IKLAR"/>
            <w:spacing w:before="0" w:after="0"/>
            <w:ind w:left="0" w:firstLine="0"/>
            <w:rPr>
              <w:b/>
              <w:bCs/>
              <w:sz w:val="22"/>
              <w:szCs w:val="22"/>
            </w:rPr>
          </w:pPr>
          <w:r w:rsidRPr="00FD75DF">
            <w:rPr>
              <w:b/>
              <w:bCs/>
              <w:sz w:val="22"/>
              <w:szCs w:val="22"/>
            </w:rPr>
            <w:t>No:</w:t>
          </w:r>
        </w:p>
      </w:tc>
      <w:tc>
        <w:tcPr>
          <w:tcW w:w="2012" w:type="dxa"/>
          <w:shd w:val="clear" w:color="auto" w:fill="FFFFFF"/>
          <w:vAlign w:val="center"/>
        </w:tcPr>
        <w:p w14:paraId="0CC76BF2" w14:textId="77777777" w:rsidR="003D17E2" w:rsidRDefault="003D17E2" w:rsidP="003D17E2">
          <w:pPr>
            <w:pStyle w:val="IKLAR"/>
            <w:spacing w:before="0" w:after="0"/>
            <w:ind w:left="0" w:firstLine="0"/>
          </w:pPr>
        </w:p>
      </w:tc>
      <w:tc>
        <w:tcPr>
          <w:tcW w:w="4860" w:type="dxa"/>
          <w:shd w:val="clear" w:color="auto" w:fill="FFFFFF"/>
          <w:vAlign w:val="center"/>
        </w:tcPr>
        <w:p w14:paraId="5984EC31" w14:textId="649BDBC5" w:rsidR="003D17E2" w:rsidRDefault="003D17E2" w:rsidP="003D17E2">
          <w:pPr>
            <w:pStyle w:val="IKLAR"/>
            <w:spacing w:before="0" w:after="0"/>
            <w:ind w:left="0" w:firstLine="0"/>
            <w:jc w:val="center"/>
          </w:pPr>
          <w:r>
            <w:rPr>
              <w:b/>
              <w:iCs/>
              <w:sz w:val="24"/>
              <w:szCs w:val="24"/>
            </w:rPr>
            <w:t>10</w:t>
          </w:r>
          <w:r w:rsidRPr="0067279A">
            <w:rPr>
              <w:b/>
              <w:iCs/>
              <w:sz w:val="24"/>
              <w:szCs w:val="24"/>
            </w:rPr>
            <w:t>. Sınıf 1.Dönem 2. Yazılı / Sınav Soruları</w:t>
          </w:r>
        </w:p>
      </w:tc>
      <w:tc>
        <w:tcPr>
          <w:tcW w:w="2241" w:type="dxa"/>
          <w:shd w:val="clear" w:color="auto" w:fill="FFFFFF"/>
          <w:vAlign w:val="center"/>
        </w:tcPr>
        <w:p w14:paraId="5B66065D" w14:textId="77777777" w:rsidR="003D17E2" w:rsidRDefault="003D17E2" w:rsidP="003D17E2">
          <w:pPr>
            <w:pStyle w:val="IKLAR"/>
            <w:spacing w:before="0" w:after="0"/>
            <w:ind w:left="0" w:firstLine="0"/>
          </w:pPr>
        </w:p>
      </w:tc>
    </w:tr>
    <w:bookmarkEnd w:id="3"/>
  </w:tbl>
  <w:p w14:paraId="5EFACE29" w14:textId="77777777" w:rsidR="003D17E2" w:rsidRDefault="003D17E2">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B86"/>
    <w:rsid w:val="00077967"/>
    <w:rsid w:val="000F4383"/>
    <w:rsid w:val="001723F5"/>
    <w:rsid w:val="001B71D4"/>
    <w:rsid w:val="00234CCB"/>
    <w:rsid w:val="002444E7"/>
    <w:rsid w:val="00315C09"/>
    <w:rsid w:val="003470A8"/>
    <w:rsid w:val="00380098"/>
    <w:rsid w:val="00382813"/>
    <w:rsid w:val="003A3BFD"/>
    <w:rsid w:val="003D17E2"/>
    <w:rsid w:val="00471861"/>
    <w:rsid w:val="005A0B86"/>
    <w:rsid w:val="0061605E"/>
    <w:rsid w:val="006245E0"/>
    <w:rsid w:val="0068747D"/>
    <w:rsid w:val="006B7708"/>
    <w:rsid w:val="00713B52"/>
    <w:rsid w:val="00757554"/>
    <w:rsid w:val="007A1DF9"/>
    <w:rsid w:val="0082060D"/>
    <w:rsid w:val="008409BE"/>
    <w:rsid w:val="008518F3"/>
    <w:rsid w:val="008C5E61"/>
    <w:rsid w:val="00945D87"/>
    <w:rsid w:val="009769C4"/>
    <w:rsid w:val="009E0348"/>
    <w:rsid w:val="00AD6F10"/>
    <w:rsid w:val="00B33A92"/>
    <w:rsid w:val="00B9105B"/>
    <w:rsid w:val="00BA18C5"/>
    <w:rsid w:val="00C96CCE"/>
    <w:rsid w:val="00C96E71"/>
    <w:rsid w:val="00E54D8D"/>
    <w:rsid w:val="00F22B80"/>
    <w:rsid w:val="00F36309"/>
    <w:rsid w:val="00F6066E"/>
    <w:rsid w:val="00FF2D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C302D0"/>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F36309"/>
    <w:rPr>
      <w:color w:val="0000FF"/>
      <w:u w:val="single"/>
    </w:rPr>
  </w:style>
  <w:style w:type="paragraph" w:styleId="stBilgi">
    <w:name w:val="header"/>
    <w:basedOn w:val="Normal"/>
    <w:link w:val="stBilgiChar"/>
    <w:uiPriority w:val="99"/>
    <w:unhideWhenUsed/>
    <w:rsid w:val="003D17E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D17E2"/>
  </w:style>
  <w:style w:type="paragraph" w:styleId="AltBilgi">
    <w:name w:val="footer"/>
    <w:basedOn w:val="Normal"/>
    <w:link w:val="AltBilgiChar"/>
    <w:uiPriority w:val="99"/>
    <w:unhideWhenUsed/>
    <w:rsid w:val="003D17E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D17E2"/>
  </w:style>
  <w:style w:type="table" w:styleId="TabloKlavuzu">
    <w:name w:val="Table Grid"/>
    <w:basedOn w:val="NormalTablo"/>
    <w:uiPriority w:val="39"/>
    <w:rsid w:val="003D17E2"/>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KLAR">
    <w:name w:val="ŞIKLAR+"/>
    <w:basedOn w:val="Normal"/>
    <w:link w:val="IKLARChar"/>
    <w:qFormat/>
    <w:rsid w:val="003D17E2"/>
    <w:pPr>
      <w:spacing w:before="120" w:after="120" w:line="240" w:lineRule="auto"/>
      <w:ind w:left="568" w:hanging="284"/>
      <w:jc w:val="both"/>
    </w:pPr>
    <w:rPr>
      <w:rFonts w:ascii="Calibri" w:eastAsia="Calibri" w:hAnsi="Calibri" w:cs="Calibri"/>
      <w:sz w:val="20"/>
      <w:szCs w:val="20"/>
    </w:rPr>
  </w:style>
  <w:style w:type="character" w:customStyle="1" w:styleId="IKLARChar">
    <w:name w:val="ŞIKLAR+ Char"/>
    <w:link w:val="IKLAR"/>
    <w:rsid w:val="003D17E2"/>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dindersi.com/icerik/temel-dini-bilgi-islam-2-c137"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1320</Words>
  <Characters>7527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pc</cp:lastModifiedBy>
  <cp:revision>35</cp:revision>
  <dcterms:created xsi:type="dcterms:W3CDTF">2018-11-23T18:15:00Z</dcterms:created>
  <dcterms:modified xsi:type="dcterms:W3CDTF">2022-12-30T14:36:00Z</dcterms:modified>
</cp:coreProperties>
</file>