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394"/>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73"/>
        <w:gridCol w:w="1350"/>
      </w:tblGrid>
      <w:tr w:rsidR="007756DD" w14:paraId="6A98FE6E" w14:textId="77777777" w:rsidTr="007756DD">
        <w:trPr>
          <w:trHeight w:val="699"/>
        </w:trPr>
        <w:tc>
          <w:tcPr>
            <w:tcW w:w="817" w:type="dxa"/>
          </w:tcPr>
          <w:p w14:paraId="0F94E72D" w14:textId="77777777" w:rsidR="007756DD" w:rsidRDefault="007756DD" w:rsidP="003C1C11">
            <w:pPr>
              <w:spacing w:before="120"/>
              <w:rPr>
                <w:sz w:val="28"/>
                <w:szCs w:val="28"/>
              </w:rPr>
            </w:pPr>
          </w:p>
        </w:tc>
        <w:tc>
          <w:tcPr>
            <w:tcW w:w="8573" w:type="dxa"/>
          </w:tcPr>
          <w:p w14:paraId="5E7554F4" w14:textId="77777777" w:rsidR="007756DD" w:rsidRPr="007756DD" w:rsidRDefault="007756DD" w:rsidP="003C1C11">
            <w:pPr>
              <w:spacing w:before="120"/>
              <w:jc w:val="center"/>
              <w:rPr>
                <w:b/>
                <w:bCs/>
                <w:sz w:val="32"/>
                <w:szCs w:val="32"/>
              </w:rPr>
            </w:pPr>
            <w:r w:rsidRPr="007756DD">
              <w:rPr>
                <w:b/>
                <w:bCs/>
                <w:sz w:val="32"/>
                <w:szCs w:val="32"/>
              </w:rPr>
              <w:t>DİN KÜLTÜRÜ VE AHLAK BİLGİSİ</w:t>
            </w:r>
          </w:p>
          <w:p w14:paraId="564909E7" w14:textId="5DB411C9" w:rsidR="007756DD" w:rsidRPr="00071BEA" w:rsidRDefault="007756DD" w:rsidP="003C1C11">
            <w:pPr>
              <w:spacing w:before="120"/>
              <w:jc w:val="center"/>
              <w:rPr>
                <w:sz w:val="32"/>
                <w:szCs w:val="32"/>
              </w:rPr>
            </w:pPr>
            <w:r w:rsidRPr="007756DD">
              <w:rPr>
                <w:b/>
                <w:bCs/>
                <w:sz w:val="32"/>
                <w:szCs w:val="32"/>
              </w:rPr>
              <w:t>9. SINIF KONU</w:t>
            </w:r>
            <w:r>
              <w:rPr>
                <w:b/>
                <w:bCs/>
                <w:sz w:val="32"/>
                <w:szCs w:val="32"/>
              </w:rPr>
              <w:t xml:space="preserve"> </w:t>
            </w:r>
            <w:r w:rsidRPr="007756DD">
              <w:rPr>
                <w:b/>
                <w:bCs/>
                <w:sz w:val="32"/>
                <w:szCs w:val="32"/>
              </w:rPr>
              <w:t>ÖZETLERİ</w:t>
            </w:r>
          </w:p>
        </w:tc>
        <w:tc>
          <w:tcPr>
            <w:tcW w:w="1350" w:type="dxa"/>
          </w:tcPr>
          <w:p w14:paraId="4B0DC706" w14:textId="77777777" w:rsidR="007756DD" w:rsidRDefault="007756DD" w:rsidP="003C1C11">
            <w:pPr>
              <w:spacing w:before="120"/>
              <w:rPr>
                <w:sz w:val="28"/>
                <w:szCs w:val="28"/>
              </w:rPr>
            </w:pPr>
          </w:p>
        </w:tc>
      </w:tr>
    </w:tbl>
    <w:p w14:paraId="09C7D6A8" w14:textId="1BCAEA2F" w:rsidR="003C1C11" w:rsidRDefault="003C1C11" w:rsidP="003C1C11">
      <w:pPr>
        <w:pStyle w:val="Default"/>
        <w:spacing w:before="120" w:after="120"/>
      </w:pPr>
    </w:p>
    <w:p w14:paraId="48BEAD51" w14:textId="4D86037F" w:rsidR="002D7022" w:rsidRPr="004750B4" w:rsidRDefault="002D7022" w:rsidP="003C1C11">
      <w:pPr>
        <w:pStyle w:val="Default"/>
        <w:spacing w:before="120" w:after="120"/>
        <w:jc w:val="center"/>
        <w:rPr>
          <w:sz w:val="32"/>
          <w:szCs w:val="32"/>
        </w:rPr>
      </w:pPr>
      <w:r w:rsidRPr="004750B4">
        <w:rPr>
          <w:b/>
          <w:bCs/>
          <w:sz w:val="32"/>
          <w:szCs w:val="32"/>
        </w:rPr>
        <w:t>5. Ünite: GÖNÜL COĞRAFYAMIZ</w:t>
      </w:r>
    </w:p>
    <w:p w14:paraId="560BD4D7" w14:textId="77777777" w:rsidR="002D7022" w:rsidRPr="004750B4" w:rsidRDefault="002D7022" w:rsidP="003C1C11">
      <w:pPr>
        <w:pStyle w:val="Default"/>
        <w:spacing w:before="120" w:after="120"/>
      </w:pPr>
      <w:r w:rsidRPr="004750B4">
        <w:rPr>
          <w:b/>
          <w:bCs/>
        </w:rPr>
        <w:t>Kültür</w:t>
      </w:r>
      <w:r w:rsidRPr="004750B4">
        <w:t xml:space="preserve">: Toplumların sahip olduğu maddi ve manevi değerlerin bütünüdür. Kültür bir toplumun kimliği gibidir. Toplumlar, kendilerine özgü kültürleri ile diğerlerinden ayrılır. Kültürel özellikleri birbirinin aynısı olan toplumlar yoktur. </w:t>
      </w:r>
    </w:p>
    <w:p w14:paraId="30347BC8" w14:textId="77777777" w:rsidR="004750B4" w:rsidRDefault="002D7022" w:rsidP="003C1C11">
      <w:pPr>
        <w:pStyle w:val="Default"/>
        <w:spacing w:before="120" w:after="120"/>
      </w:pPr>
      <w:r w:rsidRPr="004750B4">
        <w:rPr>
          <w:b/>
          <w:bCs/>
        </w:rPr>
        <w:t>Medeniyet</w:t>
      </w:r>
      <w:r w:rsidRPr="004750B4">
        <w:t xml:space="preserve">: Arapçada yerleşik olmak ve şehirli bir hayat tarzı yaşamak gibi anlamlar içerir. </w:t>
      </w:r>
      <w:r w:rsidRPr="004750B4">
        <w:rPr>
          <w:i/>
          <w:iCs/>
        </w:rPr>
        <w:t>Medeniyet, farklı kültürlerin bir araya gelmesiyle oluşur ve evrensel bir nitelik taşır</w:t>
      </w:r>
      <w:r w:rsidRPr="004750B4">
        <w:t xml:space="preserve">. Örneğin; Türk, Fars ve Arap kültürü birbirlerinden farklı olsa da her biri İslam medeniyetinin bir parçasıdır. Türkçede medeniyet kavramı yerine uygarlık kelimesi de kullanılır. </w:t>
      </w:r>
    </w:p>
    <w:p w14:paraId="23D22058" w14:textId="5FB7FB67" w:rsidR="002D7022" w:rsidRPr="004750B4" w:rsidRDefault="002D7022" w:rsidP="003C1C11">
      <w:pPr>
        <w:pStyle w:val="Default"/>
        <w:spacing w:before="120" w:after="120"/>
      </w:pPr>
      <w:r w:rsidRPr="004750B4">
        <w:rPr>
          <w:b/>
          <w:bCs/>
        </w:rPr>
        <w:t>İslam Medeniyeti</w:t>
      </w:r>
      <w:r w:rsidRPr="004750B4">
        <w:t xml:space="preserve">: İslam’ı benimseyen ve bu dini bir yaşam tarzı hâline getiren Müslümanların, tarih boyunca farklı coğrafyalarda ortaya koydukları maddi ve manevi birikimlerin tümüne </w:t>
      </w:r>
      <w:r w:rsidRPr="004750B4">
        <w:rPr>
          <w:i/>
          <w:iCs/>
        </w:rPr>
        <w:t xml:space="preserve">“İslam medeniyeti” </w:t>
      </w:r>
      <w:r w:rsidRPr="004750B4">
        <w:t xml:space="preserve">denir. Kaynağı vahiydir. Bu kaynaktan çıkan bilgi ve irfan zamanla sanattan edebiyata, mimariden müziğe Müslüman toplumların tüm eserlerinde kendini göstermiştir. </w:t>
      </w:r>
    </w:p>
    <w:p w14:paraId="4F2F9713" w14:textId="77777777" w:rsidR="002D7022" w:rsidRPr="004750B4" w:rsidRDefault="002D7022" w:rsidP="003C1C11">
      <w:pPr>
        <w:pStyle w:val="Default"/>
        <w:spacing w:before="120" w:after="120"/>
      </w:pPr>
      <w:r w:rsidRPr="004750B4">
        <w:t>İslam medeniyetinin oluşmasında özellikle “</w:t>
      </w:r>
      <w:r w:rsidRPr="004750B4">
        <w:rPr>
          <w:i/>
          <w:iCs/>
        </w:rPr>
        <w:t>Türk, Arap, Fars ve Hint</w:t>
      </w:r>
      <w:r w:rsidRPr="004750B4">
        <w:t xml:space="preserve">” kültürlerinin katkısı olmuştur. Müslümanlar, </w:t>
      </w:r>
      <w:r w:rsidRPr="004750B4">
        <w:rPr>
          <w:i/>
          <w:iCs/>
        </w:rPr>
        <w:t>“millet” ve “ümmet</w:t>
      </w:r>
      <w:r w:rsidRPr="004750B4">
        <w:t xml:space="preserve">” kavramlarını da İslam medeniyeti yerine kullanmışlardır. İslam milleti ya da ümmeti denince, İslam medeniyetinin içine aldığı tüm milletlerin ruh ve ülkü birlikteliği anlaşılır. </w:t>
      </w:r>
    </w:p>
    <w:p w14:paraId="6FC39C33" w14:textId="095DF6B8" w:rsidR="002D7022" w:rsidRPr="004750B4" w:rsidRDefault="002D7022" w:rsidP="003C1C11">
      <w:pPr>
        <w:pStyle w:val="Default"/>
        <w:spacing w:before="120" w:after="120"/>
      </w:pPr>
      <w:r w:rsidRPr="004750B4">
        <w:t xml:space="preserve">İslam medeniyetinin temelleri </w:t>
      </w:r>
      <w:r w:rsidRPr="004750B4">
        <w:rPr>
          <w:i/>
          <w:iCs/>
        </w:rPr>
        <w:t xml:space="preserve">Asrı Saadet </w:t>
      </w:r>
      <w:r w:rsidRPr="004750B4">
        <w:t xml:space="preserve">denilen peygamberimizin vahiy aldığı dönemde atılmış, </w:t>
      </w:r>
      <w:r w:rsidRPr="004750B4">
        <w:rPr>
          <w:i/>
          <w:iCs/>
        </w:rPr>
        <w:t xml:space="preserve">dört halife </w:t>
      </w:r>
      <w:r w:rsidRPr="004750B4">
        <w:t xml:space="preserve">ve </w:t>
      </w:r>
      <w:r w:rsidR="004750B4" w:rsidRPr="004750B4">
        <w:rPr>
          <w:i/>
          <w:iCs/>
        </w:rPr>
        <w:t>Emevîler</w:t>
      </w:r>
      <w:r w:rsidRPr="004750B4">
        <w:rPr>
          <w:i/>
          <w:iCs/>
        </w:rPr>
        <w:t xml:space="preserve"> </w:t>
      </w:r>
      <w:r w:rsidRPr="004750B4">
        <w:t xml:space="preserve">döneminde oluşum sürecine girmiş, </w:t>
      </w:r>
      <w:r w:rsidRPr="004750B4">
        <w:rPr>
          <w:i/>
          <w:iCs/>
        </w:rPr>
        <w:t xml:space="preserve">Abbasiler </w:t>
      </w:r>
      <w:r w:rsidRPr="004750B4">
        <w:t xml:space="preserve">döneminde gelişmiş, </w:t>
      </w:r>
      <w:r w:rsidRPr="004750B4">
        <w:rPr>
          <w:i/>
          <w:iCs/>
        </w:rPr>
        <w:t xml:space="preserve">Selçuklular </w:t>
      </w:r>
      <w:r w:rsidRPr="004750B4">
        <w:t xml:space="preserve">döneminde bu gelişim devam etmiş, </w:t>
      </w:r>
      <w:r w:rsidRPr="004750B4">
        <w:rPr>
          <w:i/>
          <w:iCs/>
        </w:rPr>
        <w:t xml:space="preserve">Osmanlı </w:t>
      </w:r>
      <w:r w:rsidRPr="004750B4">
        <w:t xml:space="preserve">döneminde ise kurum ve kuruluşlarıyla en parlak devrini yaşamıştır. </w:t>
      </w:r>
    </w:p>
    <w:p w14:paraId="3E4C4ABC" w14:textId="77777777" w:rsidR="002D7022" w:rsidRPr="004750B4" w:rsidRDefault="002D7022" w:rsidP="003C1C11">
      <w:pPr>
        <w:pStyle w:val="Default"/>
        <w:spacing w:before="120" w:after="120"/>
      </w:pPr>
      <w:r w:rsidRPr="004750B4">
        <w:t xml:space="preserve">İslam medeniyeti </w:t>
      </w:r>
      <w:r w:rsidRPr="004750B4">
        <w:rPr>
          <w:i/>
          <w:iCs/>
        </w:rPr>
        <w:t xml:space="preserve">Asya, Avrupa ve Afrika </w:t>
      </w:r>
      <w:r w:rsidRPr="004750B4">
        <w:t xml:space="preserve">kıtalarında çok geniş bir alana yayılmış, içinde birçok millet ve kültürü barındıran zengin bir medeniyettir. Bu yerler tüm Müslümanlar için ortak bir gönül coğrafyasıdır. Buralarda yaşayan Müslümanların sevinçleriyle mutlu olur, dertleriyle dertleniriz. İslam’ın yayılmasında pek çok âlim, komutan, eren/derviş ve tüccarlar bulunmuştur. </w:t>
      </w:r>
    </w:p>
    <w:p w14:paraId="0FDBF208" w14:textId="77777777" w:rsidR="002D7022" w:rsidRPr="004750B4" w:rsidRDefault="002D7022" w:rsidP="003C1C11">
      <w:pPr>
        <w:pStyle w:val="Default"/>
        <w:spacing w:before="120" w:after="120"/>
      </w:pPr>
      <w:r w:rsidRPr="004750B4">
        <w:rPr>
          <w:b/>
          <w:bCs/>
        </w:rPr>
        <w:t xml:space="preserve">Hicaz Bölgesi: </w:t>
      </w:r>
      <w:r w:rsidRPr="004750B4">
        <w:t xml:space="preserve">İslam, Arap Yarımadası’nda Hicaz bölgesinde ortaya çıkmış ve buradan dünyaya yayılmıştır. </w:t>
      </w:r>
      <w:r w:rsidRPr="004750B4">
        <w:rPr>
          <w:i/>
          <w:iCs/>
        </w:rPr>
        <w:t xml:space="preserve">Mekke’de </w:t>
      </w:r>
      <w:r w:rsidRPr="004750B4">
        <w:t xml:space="preserve">bulunan Kâbe Müslümanların kıblesidir ve yeryüzünde Allah’a ibadet amacıyla yapılan ilk mabettir. </w:t>
      </w:r>
      <w:r w:rsidRPr="004750B4">
        <w:rPr>
          <w:i/>
          <w:iCs/>
        </w:rPr>
        <w:t xml:space="preserve">Medine </w:t>
      </w:r>
      <w:r w:rsidRPr="004750B4">
        <w:t xml:space="preserve">ise Hz. Peygamberin hicret sonrası yerleşerek İslam devletini kurduğu şehirdir. Hicret öncesi adı Yesrib olan bu şehir, Hz. Peygamberin buraya gelişiyle birlikte “nurlanmış şehir” anlamına gelen “Medinetü’l-Münevvere” olmuştur. </w:t>
      </w:r>
    </w:p>
    <w:p w14:paraId="03E0C752" w14:textId="77777777" w:rsidR="002D7022" w:rsidRPr="004750B4" w:rsidRDefault="002D7022" w:rsidP="003C1C11">
      <w:pPr>
        <w:pStyle w:val="Default"/>
        <w:spacing w:before="120" w:after="120"/>
      </w:pPr>
      <w:r w:rsidRPr="004750B4">
        <w:t xml:space="preserve">Medine kelimesiyle medeniyet kavramı aynı kökten gelir. Medine şehri, İslam medeniyetinin sonraki gelişimine bir model olmuştur. Osmanlı padişahları kendilerini “İki mukaddes şehrin (Mekke ve Medine) hizmetkârı” anlamına gelen </w:t>
      </w:r>
      <w:r w:rsidRPr="004750B4">
        <w:rPr>
          <w:i/>
          <w:iCs/>
        </w:rPr>
        <w:t xml:space="preserve">“Hâdimu’l-Harameyn” </w:t>
      </w:r>
      <w:r w:rsidRPr="004750B4">
        <w:t xml:space="preserve">sıfatıyla nitelendirmişlerdir. </w:t>
      </w:r>
    </w:p>
    <w:p w14:paraId="1F06770D" w14:textId="067332AB" w:rsidR="002D7022" w:rsidRPr="004750B4" w:rsidRDefault="002D7022" w:rsidP="003C1C11">
      <w:pPr>
        <w:pStyle w:val="Default"/>
        <w:spacing w:before="120" w:after="120"/>
      </w:pPr>
      <w:r w:rsidRPr="004750B4">
        <w:rPr>
          <w:b/>
          <w:bCs/>
        </w:rPr>
        <w:t xml:space="preserve">Kudüs ve Çevresi: </w:t>
      </w:r>
      <w:r w:rsidRPr="004750B4">
        <w:t xml:space="preserve">Mescid-i Aksâ ve çevresi nedeniyle Kudüs, İslam medeniyetinin en önemli dinî ve kültürel havzalarındandır. Kur’an-ı Kerim’de ismi geçen pek çok peygamberin Filistin ve Kudüs ile bağlantısı vardır. Hz. İbrahim, Hz. İshak, Hz. Yakup, Hz. Davud, Hz. Süleyman ve Hz. İsa gibi. Kıble, Kâbe’ye çevrilmeden önce Hz. Peygamber Kudüs’e yönelerek namaz kılardı. Ayrıca Hz. Peygamberin, bir gece Mescid-i </w:t>
      </w:r>
      <w:proofErr w:type="spellStart"/>
      <w:r w:rsidRPr="004750B4">
        <w:t>Harâm’dan</w:t>
      </w:r>
      <w:proofErr w:type="spellEnd"/>
      <w:r w:rsidRPr="004750B4">
        <w:t xml:space="preserve"> alınıp Mescid-i </w:t>
      </w:r>
      <w:proofErr w:type="spellStart"/>
      <w:r w:rsidRPr="004750B4">
        <w:t>Aksâ’ya</w:t>
      </w:r>
      <w:proofErr w:type="spellEnd"/>
      <w:r w:rsidRPr="004750B4">
        <w:t xml:space="preserve"> </w:t>
      </w:r>
      <w:r w:rsidRPr="004750B4">
        <w:lastRenderedPageBreak/>
        <w:t xml:space="preserve">götürülmesi </w:t>
      </w:r>
      <w:r w:rsidRPr="004750B4">
        <w:rPr>
          <w:i/>
          <w:iCs/>
        </w:rPr>
        <w:t xml:space="preserve">(İsrâ) </w:t>
      </w:r>
      <w:r w:rsidRPr="004750B4">
        <w:t xml:space="preserve">ve ardından Yüce Allah’ın huzuruna çıkarılması </w:t>
      </w:r>
      <w:r w:rsidRPr="004750B4">
        <w:rPr>
          <w:i/>
          <w:iCs/>
        </w:rPr>
        <w:t xml:space="preserve">(Miraç) </w:t>
      </w:r>
      <w:r w:rsidRPr="004750B4">
        <w:t xml:space="preserve">mucizeleri Müslümanlar için bu şehrin önemini artırmıştır. </w:t>
      </w:r>
    </w:p>
    <w:p w14:paraId="5611F4FA" w14:textId="77777777" w:rsidR="002D7022" w:rsidRPr="004750B4" w:rsidRDefault="002D7022" w:rsidP="003C1C11">
      <w:pPr>
        <w:pStyle w:val="Default"/>
        <w:spacing w:before="120" w:after="120"/>
      </w:pPr>
      <w:r w:rsidRPr="004750B4">
        <w:t xml:space="preserve">Kudüs, Hz. Ömer’in halifeliği sırasında fethedilmiştir. </w:t>
      </w:r>
      <w:proofErr w:type="spellStart"/>
      <w:r w:rsidRPr="004750B4">
        <w:t>Emeviler</w:t>
      </w:r>
      <w:proofErr w:type="spellEnd"/>
      <w:r w:rsidRPr="004750B4">
        <w:t xml:space="preserve"> Kudüs’te </w:t>
      </w:r>
      <w:r w:rsidRPr="004750B4">
        <w:rPr>
          <w:i/>
          <w:iCs/>
        </w:rPr>
        <w:t>“</w:t>
      </w:r>
      <w:proofErr w:type="spellStart"/>
      <w:r w:rsidRPr="004750B4">
        <w:rPr>
          <w:i/>
          <w:iCs/>
        </w:rPr>
        <w:t>Kubbetü’s-Sahrâ’yı</w:t>
      </w:r>
      <w:proofErr w:type="spellEnd"/>
      <w:r w:rsidRPr="004750B4">
        <w:rPr>
          <w:i/>
          <w:iCs/>
        </w:rPr>
        <w:t xml:space="preserve">” </w:t>
      </w:r>
      <w:r w:rsidRPr="004750B4">
        <w:t xml:space="preserve">(altın renkli kubbe) da yaparak Mescid-i </w:t>
      </w:r>
      <w:proofErr w:type="spellStart"/>
      <w:r w:rsidRPr="004750B4">
        <w:t>Aksâ’yı</w:t>
      </w:r>
      <w:proofErr w:type="spellEnd"/>
      <w:r w:rsidRPr="004750B4">
        <w:t xml:space="preserve"> yeniden imar ettiler. Haçlıların işgaline ve yağmasına uğrayan Kudüs </w:t>
      </w:r>
      <w:proofErr w:type="spellStart"/>
      <w:r w:rsidRPr="004750B4">
        <w:rPr>
          <w:i/>
          <w:iCs/>
        </w:rPr>
        <w:t>Hıttın</w:t>
      </w:r>
      <w:proofErr w:type="spellEnd"/>
      <w:r w:rsidRPr="004750B4">
        <w:rPr>
          <w:i/>
          <w:iCs/>
        </w:rPr>
        <w:t xml:space="preserve"> Savaşı ile Selahattin </w:t>
      </w:r>
      <w:proofErr w:type="spellStart"/>
      <w:r w:rsidRPr="004750B4">
        <w:rPr>
          <w:i/>
          <w:iCs/>
        </w:rPr>
        <w:t>Eyyübi</w:t>
      </w:r>
      <w:proofErr w:type="spellEnd"/>
      <w:r w:rsidRPr="004750B4">
        <w:rPr>
          <w:i/>
          <w:iCs/>
        </w:rPr>
        <w:t xml:space="preserve"> </w:t>
      </w:r>
      <w:r w:rsidRPr="004750B4">
        <w:t xml:space="preserve">tarafından geri alındı. Yavuz Sultan Selim zamanında Osmanlı hâkimiyetine girdi. 1. Dünya savaşı sonrası Osmanlı bu bölgeden çekildi. 1948 yılında kurulan İsrail’in işgali ve zulmü günümüzde bu şehrin tarihî ve kültürel dokusunu tehdit etmekte; </w:t>
      </w:r>
      <w:proofErr w:type="spellStart"/>
      <w:r w:rsidRPr="004750B4">
        <w:rPr>
          <w:i/>
          <w:iCs/>
        </w:rPr>
        <w:t>Dârü’s</w:t>
      </w:r>
      <w:proofErr w:type="spellEnd"/>
      <w:r w:rsidRPr="004750B4">
        <w:rPr>
          <w:i/>
          <w:iCs/>
        </w:rPr>
        <w:t xml:space="preserve">-Selâm (esenlik şehri) </w:t>
      </w:r>
      <w:r w:rsidRPr="004750B4">
        <w:t xml:space="preserve">olarak da bilinen şehir maalesef savaş ve gözyaşıyla anılmaktadır. </w:t>
      </w:r>
    </w:p>
    <w:p w14:paraId="09F01110" w14:textId="77777777" w:rsidR="002D7022" w:rsidRPr="004750B4" w:rsidRDefault="002D7022" w:rsidP="003C1C11">
      <w:pPr>
        <w:pStyle w:val="Default"/>
        <w:spacing w:before="120" w:after="120"/>
      </w:pPr>
      <w:r w:rsidRPr="004750B4">
        <w:rPr>
          <w:b/>
          <w:bCs/>
        </w:rPr>
        <w:t xml:space="preserve">Şam ve Bağdat Bölgesi: </w:t>
      </w:r>
      <w:r w:rsidRPr="004750B4">
        <w:t>Şam beldeleri (</w:t>
      </w:r>
      <w:proofErr w:type="spellStart"/>
      <w:r w:rsidRPr="004750B4">
        <w:t>Bilâd</w:t>
      </w:r>
      <w:proofErr w:type="spellEnd"/>
      <w:r w:rsidRPr="004750B4">
        <w:t>-ı Şam) diye bilinen “</w:t>
      </w:r>
      <w:r w:rsidRPr="004750B4">
        <w:rPr>
          <w:i/>
          <w:iCs/>
        </w:rPr>
        <w:t xml:space="preserve">Suriye, Filistin, Lübnan ve Ürdün” </w:t>
      </w:r>
      <w:r w:rsidRPr="004750B4">
        <w:t>bölgelerinin merkezidir. Bölge, Hz. Ömer zamanında fethedildi. Şam daha sonra Emevî devletinin başkenti oldu. Meşhur “</w:t>
      </w:r>
      <w:r w:rsidRPr="004750B4">
        <w:rPr>
          <w:i/>
          <w:iCs/>
        </w:rPr>
        <w:t xml:space="preserve">Emevî Camii” </w:t>
      </w:r>
      <w:r w:rsidRPr="004750B4">
        <w:t xml:space="preserve">bu dönemde yapıldı. 2011 yılında Suriye’de çıkan iç savaşta milletimiz Suriye halkının yanında olmuş, birçok sığınmacıya kucak açarak gönül coğrafyamız olmasının gereğini yerine getirmiştir. </w:t>
      </w:r>
    </w:p>
    <w:p w14:paraId="59CB380D" w14:textId="77777777" w:rsidR="002D7022" w:rsidRPr="004750B4" w:rsidRDefault="002D7022" w:rsidP="003C1C11">
      <w:pPr>
        <w:pStyle w:val="Default"/>
        <w:spacing w:before="120" w:after="120"/>
      </w:pPr>
      <w:proofErr w:type="spellStart"/>
      <w:r w:rsidRPr="004750B4">
        <w:rPr>
          <w:b/>
          <w:bCs/>
          <w:i/>
          <w:iCs/>
        </w:rPr>
        <w:t>Surre</w:t>
      </w:r>
      <w:proofErr w:type="spellEnd"/>
      <w:r w:rsidRPr="004750B4">
        <w:rPr>
          <w:b/>
          <w:bCs/>
          <w:i/>
          <w:iCs/>
        </w:rPr>
        <w:t xml:space="preserve"> alayı: </w:t>
      </w:r>
      <w:r w:rsidRPr="004750B4">
        <w:t xml:space="preserve">Osmanlı zamanında hacılara dağıtılmak üzere Mekke ve Medine’ye gönderilen değerli eşya ve hediyeleri taşıyan kervanlara denir. Bu kervanlar bazı şehirlerde mola verirdi. Şam şehri de bunlardan biridir. </w:t>
      </w:r>
    </w:p>
    <w:p w14:paraId="64322F20" w14:textId="77777777" w:rsidR="002D7022" w:rsidRPr="004750B4" w:rsidRDefault="002D7022" w:rsidP="003C1C11">
      <w:pPr>
        <w:pStyle w:val="Default"/>
        <w:spacing w:before="120" w:after="120"/>
      </w:pPr>
      <w:r w:rsidRPr="004750B4">
        <w:t xml:space="preserve">Abbasiler zamanında kurulan Bağdat’ta Büyük Selçuklu veziri </w:t>
      </w:r>
      <w:proofErr w:type="spellStart"/>
      <w:r w:rsidRPr="004750B4">
        <w:t>Nizamü’l</w:t>
      </w:r>
      <w:proofErr w:type="spellEnd"/>
      <w:r w:rsidRPr="004750B4">
        <w:t>-Mülk adına kurulan “</w:t>
      </w:r>
      <w:r w:rsidRPr="004750B4">
        <w:rPr>
          <w:i/>
          <w:iCs/>
        </w:rPr>
        <w:t xml:space="preserve">Nizamiye Medreseleri” </w:t>
      </w:r>
      <w:r w:rsidRPr="004750B4">
        <w:t xml:space="preserve">ile </w:t>
      </w:r>
      <w:r w:rsidRPr="004750B4">
        <w:rPr>
          <w:i/>
          <w:iCs/>
        </w:rPr>
        <w:t>“</w:t>
      </w:r>
      <w:proofErr w:type="spellStart"/>
      <w:r w:rsidRPr="004750B4">
        <w:rPr>
          <w:i/>
          <w:iCs/>
        </w:rPr>
        <w:t>Beytü’l-Hikme</w:t>
      </w:r>
      <w:proofErr w:type="spellEnd"/>
      <w:r w:rsidRPr="004750B4">
        <w:rPr>
          <w:i/>
          <w:iCs/>
        </w:rPr>
        <w:t xml:space="preserve">” </w:t>
      </w:r>
      <w:r w:rsidRPr="004750B4">
        <w:t xml:space="preserve">tercüme merkezi önemli eserlerdir. Bağdat, Kanuni Sultan Süleyman döneminde Osmanlı topraklarına katıldı. Tarihinde Moğol istilasıyla karşılaşan şehir günümüzde de ABD’nin işgali nedeniyle zor günler geçirmektedir. </w:t>
      </w:r>
    </w:p>
    <w:p w14:paraId="5A69E485" w14:textId="0C6B8B3D" w:rsidR="002D7022" w:rsidRPr="004750B4" w:rsidRDefault="002D7022" w:rsidP="003C1C11">
      <w:pPr>
        <w:pStyle w:val="Default"/>
        <w:spacing w:before="120" w:after="120"/>
      </w:pPr>
      <w:r w:rsidRPr="004750B4">
        <w:rPr>
          <w:b/>
          <w:bCs/>
        </w:rPr>
        <w:t xml:space="preserve">İran, Horasan, Türkistan ve </w:t>
      </w:r>
      <w:proofErr w:type="spellStart"/>
      <w:r w:rsidRPr="004750B4">
        <w:rPr>
          <w:b/>
          <w:bCs/>
        </w:rPr>
        <w:t>Mâverâünnehir</w:t>
      </w:r>
      <w:proofErr w:type="spellEnd"/>
      <w:r w:rsidRPr="004750B4">
        <w:rPr>
          <w:b/>
          <w:bCs/>
        </w:rPr>
        <w:t xml:space="preserve"> Bölgesi: </w:t>
      </w:r>
      <w:r w:rsidRPr="004750B4">
        <w:t xml:space="preserve">İran ve Horasan bölgesi Hz. Ömer zamanında İslam topraklarına katılmıştır. Güneşin doğduğu yer anlamına gelen </w:t>
      </w:r>
      <w:r w:rsidRPr="004750B4">
        <w:rPr>
          <w:i/>
          <w:iCs/>
        </w:rPr>
        <w:t xml:space="preserve">Horasan; Nişabur, </w:t>
      </w:r>
      <w:proofErr w:type="spellStart"/>
      <w:r w:rsidRPr="004750B4">
        <w:rPr>
          <w:i/>
          <w:iCs/>
        </w:rPr>
        <w:t>Merv</w:t>
      </w:r>
      <w:proofErr w:type="spellEnd"/>
      <w:r w:rsidRPr="004750B4">
        <w:rPr>
          <w:i/>
          <w:iCs/>
        </w:rPr>
        <w:t xml:space="preserve">, Belh, </w:t>
      </w:r>
      <w:proofErr w:type="spellStart"/>
      <w:r w:rsidRPr="004750B4">
        <w:rPr>
          <w:i/>
          <w:iCs/>
        </w:rPr>
        <w:t>Herat</w:t>
      </w:r>
      <w:proofErr w:type="spellEnd"/>
      <w:r w:rsidRPr="004750B4">
        <w:rPr>
          <w:i/>
          <w:iCs/>
        </w:rPr>
        <w:t xml:space="preserve"> </w:t>
      </w:r>
      <w:r w:rsidRPr="004750B4">
        <w:t xml:space="preserve">gibi önemli tarihî şehirlerin yer aldığı bir bölgedir. </w:t>
      </w:r>
      <w:r w:rsidRPr="004750B4">
        <w:rPr>
          <w:i/>
          <w:iCs/>
        </w:rPr>
        <w:t xml:space="preserve">Günümüzde Afganistan, Tacikistan ve İran </w:t>
      </w:r>
      <w:r w:rsidRPr="004750B4">
        <w:t xml:space="preserve">gibi ülkelerin topraklarında yer alan bu bölgedeki nüfusun büyük çoğunluğu Türklerden oluşmaktadır. Arapçada “Nehrin öbür yakası” anlamına gelen </w:t>
      </w:r>
      <w:proofErr w:type="spellStart"/>
      <w:r w:rsidRPr="004750B4">
        <w:t>Mâverâünnehir</w:t>
      </w:r>
      <w:proofErr w:type="spellEnd"/>
      <w:r w:rsidRPr="004750B4">
        <w:t xml:space="preserve"> Orta Asya’da Seyhun ve Ceyhun nehirleri arasında kalan bölgenin adıdır. Türkistan olarak bilinir ve “Türklerin yurdu, memleketi” anlamına gelmektedir. Uygur, Kırgız, Özbek, Kazak gibi birçok Türk boyu yaşamaktadır. </w:t>
      </w:r>
      <w:r w:rsidRPr="004750B4">
        <w:rPr>
          <w:i/>
          <w:iCs/>
        </w:rPr>
        <w:t xml:space="preserve">Semerkant, </w:t>
      </w:r>
      <w:proofErr w:type="spellStart"/>
      <w:r w:rsidRPr="004750B4">
        <w:rPr>
          <w:i/>
          <w:iCs/>
        </w:rPr>
        <w:t>Merv</w:t>
      </w:r>
      <w:proofErr w:type="spellEnd"/>
      <w:r w:rsidRPr="004750B4">
        <w:rPr>
          <w:i/>
          <w:iCs/>
        </w:rPr>
        <w:t xml:space="preserve">, Buhara ve Kaşgar </w:t>
      </w:r>
      <w:r w:rsidRPr="004750B4">
        <w:t xml:space="preserve">Türkistan’da önemli şehirlerdendir. </w:t>
      </w:r>
    </w:p>
    <w:p w14:paraId="2B709F27" w14:textId="2DFB238F" w:rsidR="002D7022" w:rsidRPr="004750B4" w:rsidRDefault="002D7022" w:rsidP="003C1C11">
      <w:pPr>
        <w:pStyle w:val="Default"/>
        <w:spacing w:before="120" w:after="120"/>
      </w:pPr>
      <w:r w:rsidRPr="004750B4">
        <w:t xml:space="preserve">Türkistan, 8. yüzyılda İslamiyet’le tanışmıştır. Buhârî, </w:t>
      </w:r>
      <w:proofErr w:type="spellStart"/>
      <w:r w:rsidRPr="004750B4">
        <w:t>Tirmizî</w:t>
      </w:r>
      <w:proofErr w:type="spellEnd"/>
      <w:r w:rsidRPr="004750B4">
        <w:t xml:space="preserve">, </w:t>
      </w:r>
      <w:proofErr w:type="spellStart"/>
      <w:r w:rsidRPr="004750B4">
        <w:t>Mâturidî</w:t>
      </w:r>
      <w:proofErr w:type="spellEnd"/>
      <w:r w:rsidRPr="004750B4">
        <w:t xml:space="preserve">, Farabi, İbn </w:t>
      </w:r>
      <w:proofErr w:type="spellStart"/>
      <w:r w:rsidRPr="004750B4">
        <w:t>Sinâ</w:t>
      </w:r>
      <w:proofErr w:type="spellEnd"/>
      <w:r w:rsidRPr="004750B4">
        <w:t xml:space="preserve">, </w:t>
      </w:r>
      <w:proofErr w:type="spellStart"/>
      <w:r w:rsidRPr="004750B4">
        <w:t>Zemahşerî</w:t>
      </w:r>
      <w:proofErr w:type="spellEnd"/>
      <w:r w:rsidRPr="004750B4">
        <w:t xml:space="preserve"> ve Ali Kuşçu gibi ilim adamları yetişmiştir. Pir-i Türkistan olarak bilinen Hoca Ahmet </w:t>
      </w:r>
      <w:proofErr w:type="spellStart"/>
      <w:r w:rsidRPr="004750B4">
        <w:t>Yesevî</w:t>
      </w:r>
      <w:proofErr w:type="spellEnd"/>
      <w:r w:rsidRPr="004750B4">
        <w:t xml:space="preserve"> ise yetiştirdiği </w:t>
      </w:r>
      <w:r w:rsidR="004750B4" w:rsidRPr="004750B4">
        <w:t>Alperen</w:t>
      </w:r>
      <w:r w:rsidRPr="004750B4">
        <w:t xml:space="preserve"> ve gazi dervişleri Anadolu’ya göndermiş ve İslam’ın bayrağının taşınmasında öncülük etmiştir. </w:t>
      </w:r>
    </w:p>
    <w:p w14:paraId="1A967708" w14:textId="77777777" w:rsidR="002D7022" w:rsidRPr="004750B4" w:rsidRDefault="002D7022" w:rsidP="003C1C11">
      <w:pPr>
        <w:pStyle w:val="Default"/>
        <w:spacing w:before="120" w:after="120"/>
      </w:pPr>
      <w:r w:rsidRPr="004750B4">
        <w:rPr>
          <w:b/>
          <w:bCs/>
        </w:rPr>
        <w:t xml:space="preserve">Hint Alt Kıtası: </w:t>
      </w:r>
      <w:r w:rsidRPr="004750B4">
        <w:t>Bu bölge Hindistan ve Pakistan’ı kapsar. Dünyanın en kalabalık ülkelerinden biri olan Hindistan, Endonezya ve Pakistan’dan sonra dünyada en çok Müslümanın yaşadığı ülkedir. Bu coğrafyanın İslam’la tanışması 7. yüzyılda Arap tüccarların yaptıkları ticari seferler neticesinde olmuştur. 19. yüzyıldaki İngiliz işgaline kadar Gazneliler ve Babürler gibi Türk-İslam Devletlerinin egemenliği altında kalmıştır. Babürler döneminde yapılan “</w:t>
      </w:r>
      <w:proofErr w:type="spellStart"/>
      <w:r w:rsidRPr="004750B4">
        <w:rPr>
          <w:i/>
          <w:iCs/>
        </w:rPr>
        <w:t>Tac</w:t>
      </w:r>
      <w:proofErr w:type="spellEnd"/>
      <w:r w:rsidRPr="004750B4">
        <w:rPr>
          <w:i/>
          <w:iCs/>
        </w:rPr>
        <w:t xml:space="preserve"> Mahal”</w:t>
      </w:r>
      <w:r w:rsidRPr="004750B4">
        <w:t xml:space="preserve">, dünyanın yedi harikasından biridir. </w:t>
      </w:r>
    </w:p>
    <w:p w14:paraId="19613BE9" w14:textId="77777777" w:rsidR="002D7022" w:rsidRPr="004750B4" w:rsidRDefault="002D7022" w:rsidP="003C1C11">
      <w:pPr>
        <w:pStyle w:val="Default"/>
        <w:spacing w:before="120" w:after="120"/>
      </w:pPr>
      <w:r w:rsidRPr="004750B4">
        <w:rPr>
          <w:b/>
          <w:bCs/>
        </w:rPr>
        <w:t xml:space="preserve">Anadolu ve Balkanlar: </w:t>
      </w:r>
      <w:r w:rsidRPr="004750B4">
        <w:t xml:space="preserve">Anadolu 1071 yılında Sultan Alparslan’ın Malazgirt zaferi ile birlikte kapılarını Türklere açmış, Selçuklu, Osmanlı ve günümüzde batıdan gelen tehlikelere karşı bir kale olmuş, her daim mazlumlara kucak açmıştır. </w:t>
      </w:r>
    </w:p>
    <w:p w14:paraId="4244107E" w14:textId="77777777" w:rsidR="002D7022" w:rsidRPr="004750B4" w:rsidRDefault="002D7022" w:rsidP="003C1C11">
      <w:pPr>
        <w:pStyle w:val="Default"/>
        <w:spacing w:before="120" w:after="120"/>
      </w:pPr>
      <w:r w:rsidRPr="004750B4">
        <w:t xml:space="preserve">Balkanlar, Avrupa kıtasının güneydoğusu ve Anadolu’nun kuzeybatısı arasında kalan bölgeye verilen isimdir. Müslümanlar bu bölgeye iskân politikası çerçevesinde yerleşince İslam </w:t>
      </w:r>
      <w:r w:rsidRPr="004750B4">
        <w:lastRenderedPageBreak/>
        <w:t>özellikle Osmanlı zamanında yaygınlaşmıştır. İslam anlayışından etkilenen Boşnaklar ve Arnavutlar Müslüman olmuştur. Günümüzde Balkanlarda “</w:t>
      </w:r>
      <w:r w:rsidRPr="004750B4">
        <w:rPr>
          <w:i/>
          <w:iCs/>
        </w:rPr>
        <w:t xml:space="preserve">Arnavutluk, Bosna-Hersek, Bulgaristan, Yunanistan, Makedonya ve Kosova” </w:t>
      </w:r>
      <w:r w:rsidRPr="004750B4">
        <w:t xml:space="preserve">başta olmak üzere pek çok ülkede milyonlarca Müslüman yaşamaktadır. </w:t>
      </w:r>
    </w:p>
    <w:p w14:paraId="285494ED" w14:textId="77777777" w:rsidR="004750B4" w:rsidRDefault="002D7022" w:rsidP="003C1C11">
      <w:pPr>
        <w:pStyle w:val="Default"/>
        <w:spacing w:before="120" w:after="120"/>
      </w:pPr>
      <w:r w:rsidRPr="004750B4">
        <w:t xml:space="preserve">Vardar Nehri üzerindeki </w:t>
      </w:r>
      <w:r w:rsidRPr="004750B4">
        <w:rPr>
          <w:i/>
          <w:iCs/>
        </w:rPr>
        <w:t>Taş Köprü</w:t>
      </w:r>
      <w:r w:rsidRPr="004750B4">
        <w:t xml:space="preserve">, Filibe’de </w:t>
      </w:r>
      <w:r w:rsidRPr="004750B4">
        <w:rPr>
          <w:i/>
          <w:iCs/>
        </w:rPr>
        <w:t xml:space="preserve">Sultan Murat </w:t>
      </w:r>
      <w:proofErr w:type="spellStart"/>
      <w:r w:rsidRPr="004750B4">
        <w:rPr>
          <w:i/>
          <w:iCs/>
        </w:rPr>
        <w:t>Hüdavendigâr</w:t>
      </w:r>
      <w:proofErr w:type="spellEnd"/>
      <w:r w:rsidRPr="004750B4">
        <w:rPr>
          <w:i/>
          <w:iCs/>
        </w:rPr>
        <w:t xml:space="preserve"> Camii, </w:t>
      </w:r>
      <w:r w:rsidRPr="004750B4">
        <w:t xml:space="preserve">Yunanistan </w:t>
      </w:r>
      <w:proofErr w:type="spellStart"/>
      <w:r w:rsidRPr="004750B4">
        <w:t>Kavala’da</w:t>
      </w:r>
      <w:proofErr w:type="spellEnd"/>
      <w:r w:rsidRPr="004750B4">
        <w:t xml:space="preserve"> </w:t>
      </w:r>
      <w:r w:rsidRPr="004750B4">
        <w:rPr>
          <w:i/>
          <w:iCs/>
        </w:rPr>
        <w:t xml:space="preserve">Mehmet Ali Paşa Medresesi, </w:t>
      </w:r>
      <w:r w:rsidRPr="004750B4">
        <w:t>Bosna’da Mimar Sinan tarafından yapılan “</w:t>
      </w:r>
      <w:r w:rsidRPr="004750B4">
        <w:rPr>
          <w:i/>
          <w:iCs/>
        </w:rPr>
        <w:t>Mostar Köprüsü</w:t>
      </w:r>
      <w:r w:rsidRPr="004750B4">
        <w:t xml:space="preserve">” önemlidir. Yakın tarihte yaşanan Bosna Savaşı’nda yüz bini aşkın Müslüman katledilmiş ve iki milyon insan göç etmek zorunda kalmıştır. </w:t>
      </w:r>
      <w:r w:rsidRPr="004750B4">
        <w:rPr>
          <w:i/>
          <w:iCs/>
        </w:rPr>
        <w:t xml:space="preserve">Bosna Hersek’teki </w:t>
      </w:r>
      <w:proofErr w:type="spellStart"/>
      <w:r w:rsidRPr="004750B4">
        <w:rPr>
          <w:i/>
          <w:iCs/>
        </w:rPr>
        <w:t>Srebrenitsa</w:t>
      </w:r>
      <w:proofErr w:type="spellEnd"/>
      <w:r w:rsidRPr="004750B4">
        <w:rPr>
          <w:i/>
          <w:iCs/>
        </w:rPr>
        <w:t xml:space="preserve"> </w:t>
      </w:r>
      <w:proofErr w:type="spellStart"/>
      <w:r w:rsidRPr="004750B4">
        <w:rPr>
          <w:i/>
          <w:iCs/>
        </w:rPr>
        <w:t>Katliamı’nın</w:t>
      </w:r>
      <w:proofErr w:type="spellEnd"/>
      <w:r w:rsidRPr="004750B4">
        <w:rPr>
          <w:i/>
          <w:iCs/>
        </w:rPr>
        <w:t xml:space="preserve"> </w:t>
      </w:r>
      <w:r w:rsidRPr="004750B4">
        <w:t xml:space="preserve">acısını paylaşmak amacıyla ülkemizden çok sayıda kişi her yıl 8-11 Temmuz arası “Marş Mira (Barış Yürüyüşü)” etkinliğine katılmaktadır. </w:t>
      </w:r>
    </w:p>
    <w:p w14:paraId="62745A4B" w14:textId="168FDE6C" w:rsidR="002D7022" w:rsidRPr="004750B4" w:rsidRDefault="002D7022" w:rsidP="003C1C11">
      <w:pPr>
        <w:pStyle w:val="Default"/>
        <w:spacing w:before="120" w:after="120"/>
      </w:pPr>
      <w:r w:rsidRPr="004750B4">
        <w:rPr>
          <w:b/>
          <w:bCs/>
        </w:rPr>
        <w:t xml:space="preserve">Kuzey Afrika (Mısır ve Mağrip): </w:t>
      </w:r>
      <w:r w:rsidRPr="004750B4">
        <w:t>Mağrip, Mısır’dan Atlantik Okyanusu’na kadar uzanan Kuzey Afrika bölgesine verilen isimdir. Günümüzde bu coğrafyada “</w:t>
      </w:r>
      <w:r w:rsidRPr="004750B4">
        <w:rPr>
          <w:i/>
          <w:iCs/>
        </w:rPr>
        <w:t xml:space="preserve">Libya, Tunus, Cezayir, Fas ve Moritanya” </w:t>
      </w:r>
      <w:r w:rsidRPr="004750B4">
        <w:t xml:space="preserve">bulunmaktadır. Endülüs (İspanya) Mısır’ın batısında yer aldığı için Mağrip coğrafyasına dâhil edilmektedir. </w:t>
      </w:r>
    </w:p>
    <w:p w14:paraId="24B8CE55" w14:textId="77777777" w:rsidR="002D7022" w:rsidRPr="004750B4" w:rsidRDefault="002D7022" w:rsidP="003C1C11">
      <w:pPr>
        <w:pStyle w:val="Default"/>
        <w:spacing w:before="120" w:after="120"/>
      </w:pPr>
      <w:proofErr w:type="spellStart"/>
      <w:r w:rsidRPr="004750B4">
        <w:t>Mağrip’in</w:t>
      </w:r>
      <w:proofErr w:type="spellEnd"/>
      <w:r w:rsidRPr="004750B4">
        <w:t xml:space="preserve"> fethi Hz. Ömer zamanında Mısır’dan başladı ve sahabeler buralara yerleşerek İslam kültürünü yaydılar. Daha sonra </w:t>
      </w:r>
      <w:r w:rsidRPr="004750B4">
        <w:rPr>
          <w:i/>
          <w:iCs/>
        </w:rPr>
        <w:t xml:space="preserve">Libya, Tunus ve Fas </w:t>
      </w:r>
      <w:r w:rsidRPr="004750B4">
        <w:t xml:space="preserve">alındı. Osmanlı zamanında da </w:t>
      </w:r>
      <w:r w:rsidRPr="004750B4">
        <w:rPr>
          <w:i/>
          <w:iCs/>
        </w:rPr>
        <w:t xml:space="preserve">Cezayir ve Trablusgarp </w:t>
      </w:r>
      <w:r w:rsidRPr="004750B4">
        <w:t xml:space="preserve">fethedildi. Türklerin himayesindeki Mağrip </w:t>
      </w:r>
      <w:r w:rsidRPr="004750B4">
        <w:rPr>
          <w:i/>
          <w:iCs/>
        </w:rPr>
        <w:t xml:space="preserve">Fransız istilâsına (sömürü) </w:t>
      </w:r>
      <w:r w:rsidRPr="004750B4">
        <w:t xml:space="preserve">kadar huzur içinde yaşadı. Libya’da Ömer Muhtar’ın mücadelesi gibi bu ülkelerin kurtuluşu yolunda önemli direniş hareketleri olmuştur. Bu direniş hareketleri sayesinde Kuzey Afrika ülkeleri zamanla bağımsızlıklarını kazanmışlardır. </w:t>
      </w:r>
    </w:p>
    <w:p w14:paraId="60D0599C" w14:textId="77777777" w:rsidR="002D7022" w:rsidRPr="004750B4" w:rsidRDefault="002D7022" w:rsidP="003C1C11">
      <w:pPr>
        <w:pStyle w:val="Default"/>
        <w:spacing w:before="120" w:after="120"/>
      </w:pPr>
      <w:r w:rsidRPr="004750B4">
        <w:t>Kuzey Afrika’nın nüfusu en kalabalık ülkesi olan ve tarihi çok eskilere dayanan Mısır, Yavuz Sultan Selim zamanında Osmanlı hâkimiyetine girmiştir. Buradaki “</w:t>
      </w:r>
      <w:r w:rsidRPr="004750B4">
        <w:rPr>
          <w:i/>
          <w:iCs/>
        </w:rPr>
        <w:t xml:space="preserve">Ezher Camii ve Medresesi” ise </w:t>
      </w:r>
      <w:proofErr w:type="spellStart"/>
      <w:r w:rsidRPr="004750B4">
        <w:t>Fâtımîler</w:t>
      </w:r>
      <w:proofErr w:type="spellEnd"/>
      <w:r w:rsidRPr="004750B4">
        <w:t xml:space="preserve"> tarafından yapılan önemli bir eserdir. </w:t>
      </w:r>
    </w:p>
    <w:p w14:paraId="340AA17F" w14:textId="77777777" w:rsidR="002D7022" w:rsidRPr="004750B4" w:rsidRDefault="002D7022" w:rsidP="003C1C11">
      <w:pPr>
        <w:pStyle w:val="Default"/>
        <w:spacing w:before="120" w:after="120"/>
      </w:pPr>
      <w:r w:rsidRPr="004750B4">
        <w:t xml:space="preserve">Günümüzde Afrika’nın kuzeyi ve doğusu Müslümanların yoğun olarak yaşadığı yerlerdir. Örneğin </w:t>
      </w:r>
      <w:r w:rsidRPr="004750B4">
        <w:rPr>
          <w:i/>
          <w:iCs/>
        </w:rPr>
        <w:t xml:space="preserve">Mısır, Libya, Tunus, Cezayir, Fas, Sudan ve Somali </w:t>
      </w:r>
      <w:r w:rsidRPr="004750B4">
        <w:t xml:space="preserve">gibi ülkelerin nüfusunun tamamına yakını Müslümandır. Bunun yanında </w:t>
      </w:r>
      <w:r w:rsidRPr="004750B4">
        <w:rPr>
          <w:i/>
          <w:iCs/>
        </w:rPr>
        <w:t xml:space="preserve">Mali, Nijer, Çad, Senegal ve Gine </w:t>
      </w:r>
      <w:r w:rsidRPr="004750B4">
        <w:t xml:space="preserve">gibi ülkeler de nüfusunun yarıdan fazlasının Müslümanlardan oluştuğu ülkelerdir. </w:t>
      </w:r>
    </w:p>
    <w:p w14:paraId="16E2473A" w14:textId="77777777" w:rsidR="002D7022" w:rsidRPr="004750B4" w:rsidRDefault="002D7022" w:rsidP="003C1C11">
      <w:pPr>
        <w:pStyle w:val="Default"/>
        <w:spacing w:before="120" w:after="120"/>
      </w:pPr>
      <w:r w:rsidRPr="004750B4">
        <w:rPr>
          <w:b/>
          <w:bCs/>
        </w:rPr>
        <w:t xml:space="preserve">Endülüs: </w:t>
      </w:r>
      <w:proofErr w:type="spellStart"/>
      <w:r w:rsidRPr="004750B4">
        <w:t>İber</w:t>
      </w:r>
      <w:proofErr w:type="spellEnd"/>
      <w:r w:rsidRPr="004750B4">
        <w:t xml:space="preserve"> Yarımadasına (İspanya ve Portekiz) Müslümanlarca verilen isimdir. Önemli şehirleri, “</w:t>
      </w:r>
      <w:proofErr w:type="spellStart"/>
      <w:r w:rsidRPr="004750B4">
        <w:rPr>
          <w:i/>
          <w:iCs/>
        </w:rPr>
        <w:t>Kurtuba</w:t>
      </w:r>
      <w:proofErr w:type="spellEnd"/>
      <w:r w:rsidRPr="004750B4">
        <w:rPr>
          <w:i/>
          <w:iCs/>
        </w:rPr>
        <w:t xml:space="preserve">, Gırnata ve </w:t>
      </w:r>
      <w:proofErr w:type="spellStart"/>
      <w:r w:rsidRPr="004750B4">
        <w:rPr>
          <w:i/>
          <w:iCs/>
        </w:rPr>
        <w:t>İşbiliye”</w:t>
      </w:r>
      <w:r w:rsidRPr="004750B4">
        <w:t>dir</w:t>
      </w:r>
      <w:proofErr w:type="spellEnd"/>
      <w:r w:rsidRPr="004750B4">
        <w:rPr>
          <w:i/>
          <w:iCs/>
        </w:rPr>
        <w:t xml:space="preserve">. </w:t>
      </w:r>
      <w:r w:rsidRPr="004750B4">
        <w:t xml:space="preserve">Yarımadanın fethi 8. yüzyılda </w:t>
      </w:r>
      <w:proofErr w:type="spellStart"/>
      <w:r w:rsidRPr="004750B4">
        <w:t>Emevi</w:t>
      </w:r>
      <w:proofErr w:type="spellEnd"/>
      <w:r w:rsidRPr="004750B4">
        <w:t xml:space="preserve"> komutanlarından Tarık b. Ziyad tarafından başlatılmıştır. Bölge 15. yüzyılın sonuna kadar İslam medeniyetinin Avrupa’daki merkezi olmuştur. </w:t>
      </w:r>
    </w:p>
    <w:p w14:paraId="01D3377E" w14:textId="77777777" w:rsidR="002D7022" w:rsidRPr="004750B4" w:rsidRDefault="002D7022" w:rsidP="003C1C11">
      <w:pPr>
        <w:pStyle w:val="Default"/>
        <w:spacing w:before="120" w:after="120"/>
      </w:pPr>
      <w:r w:rsidRPr="004750B4">
        <w:t xml:space="preserve">Hristiyanların bölgeye hâkim olmasından sonra Endülüs’teki İslam medeniyetine ait izler silinmiş, eserler yok edilmiş, camiler kiliseye çevrilmiştir. Müslümanların burada yaşaması da mümkün olmamıştır. Buradan ayrılmak zorunda kalan Müslümanlar ve Yahudiler Osmanlı gemileriyle Anadolu ve Afrika’ya taşınmıştır. </w:t>
      </w:r>
    </w:p>
    <w:p w14:paraId="119784C5" w14:textId="77777777" w:rsidR="002D7022" w:rsidRDefault="002D7022" w:rsidP="003C1C11">
      <w:pPr>
        <w:pStyle w:val="Default"/>
        <w:spacing w:before="120" w:after="120"/>
      </w:pPr>
      <w:r w:rsidRPr="004750B4">
        <w:rPr>
          <w:i/>
          <w:iCs/>
        </w:rPr>
        <w:t>“</w:t>
      </w:r>
      <w:proofErr w:type="spellStart"/>
      <w:r w:rsidRPr="004750B4">
        <w:rPr>
          <w:i/>
          <w:iCs/>
        </w:rPr>
        <w:t>Kurtuba</w:t>
      </w:r>
      <w:proofErr w:type="spellEnd"/>
      <w:r w:rsidRPr="004750B4">
        <w:rPr>
          <w:i/>
          <w:iCs/>
        </w:rPr>
        <w:t xml:space="preserve"> Camii ve </w:t>
      </w:r>
      <w:proofErr w:type="spellStart"/>
      <w:r w:rsidRPr="004750B4">
        <w:rPr>
          <w:i/>
          <w:iCs/>
        </w:rPr>
        <w:t>Elhamra</w:t>
      </w:r>
      <w:proofErr w:type="spellEnd"/>
      <w:r w:rsidRPr="004750B4">
        <w:rPr>
          <w:i/>
          <w:iCs/>
        </w:rPr>
        <w:t xml:space="preserve"> Sarayı</w:t>
      </w:r>
      <w:r w:rsidRPr="004750B4">
        <w:t xml:space="preserve">” günümüze ulaşan önemli eselerdir. İslam medeniyetinin Batı’ya taşınmasında önemli bir köprü rolü üstlenen Endülüs’teki ilmî çalışmalar, Hristiyanlar tarafından Arapçadan Latinceye tercüme edilmiştir. İslam medeniyetin eserleriyle katkıda bulunan İbn </w:t>
      </w:r>
      <w:proofErr w:type="spellStart"/>
      <w:r w:rsidRPr="004750B4">
        <w:t>Hazm</w:t>
      </w:r>
      <w:proofErr w:type="spellEnd"/>
      <w:r w:rsidRPr="004750B4">
        <w:t xml:space="preserve">, İbn </w:t>
      </w:r>
      <w:proofErr w:type="spellStart"/>
      <w:r w:rsidRPr="004750B4">
        <w:t>Rüşd</w:t>
      </w:r>
      <w:proofErr w:type="spellEnd"/>
      <w:r w:rsidRPr="004750B4">
        <w:t xml:space="preserve"> ve İbn Arabî gibi şahsiyetler bu coğrafyada yetişmiştir. </w:t>
      </w:r>
    </w:p>
    <w:p w14:paraId="44947AC4" w14:textId="77777777" w:rsidR="003C1C11" w:rsidRDefault="003C1C11" w:rsidP="003C1C11">
      <w:pPr>
        <w:pStyle w:val="Default"/>
        <w:spacing w:before="120" w:after="120"/>
      </w:pPr>
    </w:p>
    <w:p w14:paraId="6EBC902F" w14:textId="77777777" w:rsidR="007756DD" w:rsidRDefault="007756DD" w:rsidP="003C1C11">
      <w:pPr>
        <w:pStyle w:val="Default"/>
        <w:spacing w:before="120" w:after="120"/>
        <w:rPr>
          <w:b/>
          <w:bCs/>
          <w:sz w:val="32"/>
          <w:szCs w:val="32"/>
        </w:rPr>
      </w:pPr>
    </w:p>
    <w:p w14:paraId="1A44887A" w14:textId="77777777" w:rsidR="00822705" w:rsidRDefault="00822705" w:rsidP="003C1C11">
      <w:pPr>
        <w:pStyle w:val="Default"/>
        <w:spacing w:before="120" w:after="120"/>
        <w:rPr>
          <w:b/>
          <w:bCs/>
          <w:sz w:val="32"/>
          <w:szCs w:val="32"/>
        </w:rPr>
      </w:pPr>
    </w:p>
    <w:p w14:paraId="0B30DF62" w14:textId="7A4BA8FC" w:rsidR="00622D53" w:rsidRDefault="00822705" w:rsidP="003C1C11">
      <w:pPr>
        <w:pStyle w:val="Default"/>
        <w:spacing w:before="120" w:after="120"/>
        <w:jc w:val="center"/>
        <w:rPr>
          <w:b/>
          <w:bCs/>
          <w:sz w:val="32"/>
          <w:szCs w:val="32"/>
        </w:rPr>
      </w:pPr>
      <w:r>
        <w:rPr>
          <w:noProof/>
        </w:rPr>
        <w:lastRenderedPageBreak/>
        <mc:AlternateContent>
          <mc:Choice Requires="wps">
            <w:drawing>
              <wp:anchor distT="0" distB="0" distL="114300" distR="114300" simplePos="0" relativeHeight="251663360" behindDoc="0" locked="0" layoutInCell="1" allowOverlap="1" wp14:anchorId="27EA780F" wp14:editId="0A8ABAC8">
                <wp:simplePos x="0" y="0"/>
                <wp:positionH relativeFrom="column">
                  <wp:posOffset>735965</wp:posOffset>
                </wp:positionH>
                <wp:positionV relativeFrom="paragraph">
                  <wp:posOffset>104775</wp:posOffset>
                </wp:positionV>
                <wp:extent cx="4455845" cy="341906"/>
                <wp:effectExtent l="0" t="0" r="0" b="0"/>
                <wp:wrapNone/>
                <wp:docPr id="18"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left:0;text-align:left;margin-left:57.95pt;margin-top:8.25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r>
        <w:rPr>
          <w:noProof/>
        </w:rPr>
        <w:drawing>
          <wp:anchor distT="0" distB="0" distL="114300" distR="114300" simplePos="0" relativeHeight="251661312" behindDoc="0" locked="0" layoutInCell="1" allowOverlap="1" wp14:anchorId="706DB3ED" wp14:editId="597D77A3">
            <wp:simplePos x="0" y="0"/>
            <wp:positionH relativeFrom="column">
              <wp:posOffset>-961390</wp:posOffset>
            </wp:positionH>
            <wp:positionV relativeFrom="paragraph">
              <wp:posOffset>-725047</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p>
    <w:p w14:paraId="45BA933E" w14:textId="1AEC6782" w:rsidR="003C1C11" w:rsidRDefault="003C1C11" w:rsidP="003C1C11">
      <w:pPr>
        <w:spacing w:after="0"/>
        <w:rPr>
          <w:sz w:val="28"/>
          <w:szCs w:val="28"/>
        </w:rPr>
      </w:pP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252DFF0" w:rsidR="003C1C11" w:rsidRDefault="00822705"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3ED24B42">
            <wp:simplePos x="0" y="0"/>
            <wp:positionH relativeFrom="column">
              <wp:posOffset>-920750</wp:posOffset>
            </wp:positionH>
            <wp:positionV relativeFrom="paragraph">
              <wp:posOffset>-693345</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367B5926" w14:textId="1E4258BC" w:rsidR="003C1C11" w:rsidRDefault="003C1C11" w:rsidP="003C1C11">
      <w:pPr>
        <w:spacing w:after="0"/>
        <w:rPr>
          <w:sz w:val="28"/>
          <w:szCs w:val="28"/>
        </w:rPr>
      </w:pP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DDF91" w14:textId="77777777" w:rsidR="005A00D2" w:rsidRDefault="005A00D2" w:rsidP="005F5359">
      <w:pPr>
        <w:spacing w:after="0" w:line="240" w:lineRule="auto"/>
      </w:pPr>
      <w:r>
        <w:separator/>
      </w:r>
    </w:p>
  </w:endnote>
  <w:endnote w:type="continuationSeparator" w:id="0">
    <w:p w14:paraId="527E3566" w14:textId="77777777" w:rsidR="005A00D2" w:rsidRDefault="005A00D2"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8AC78" w14:textId="77777777" w:rsidR="005A00D2" w:rsidRDefault="005A00D2" w:rsidP="005F5359">
      <w:pPr>
        <w:spacing w:after="0" w:line="240" w:lineRule="auto"/>
      </w:pPr>
      <w:r>
        <w:separator/>
      </w:r>
    </w:p>
  </w:footnote>
  <w:footnote w:type="continuationSeparator" w:id="0">
    <w:p w14:paraId="00264589" w14:textId="77777777" w:rsidR="005A00D2" w:rsidRDefault="005A00D2"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433C69"/>
    <w:rsid w:val="00445B24"/>
    <w:rsid w:val="00451512"/>
    <w:rsid w:val="00473C97"/>
    <w:rsid w:val="004750B4"/>
    <w:rsid w:val="00475874"/>
    <w:rsid w:val="004764F6"/>
    <w:rsid w:val="004A3D19"/>
    <w:rsid w:val="004A7B74"/>
    <w:rsid w:val="005057FB"/>
    <w:rsid w:val="005304EE"/>
    <w:rsid w:val="005809BF"/>
    <w:rsid w:val="005850DA"/>
    <w:rsid w:val="005A00D2"/>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22705"/>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www.dindersi.com/icerik/12sini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1505</Words>
  <Characters>8583</Characters>
  <Application>Microsoft Office Word</Application>
  <DocSecurity>0</DocSecurity>
  <Lines>71</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2023-04-28T12:19:00Z</dcterms:created>
  <dcterms:modified xsi:type="dcterms:W3CDTF">2023-04-28T12:19:00Z</dcterms:modified>
</cp:coreProperties>
</file>