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D7" w:rsidRDefault="00ED4590">
      <w:r>
        <w:rPr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B7180E">
        <w:rPr>
          <w:b/>
          <w:bCs/>
          <w:color w:val="000000"/>
          <w:sz w:val="32"/>
          <w:szCs w:val="32"/>
        </w:rPr>
        <w:t xml:space="preserve">MUTLULUK </w:t>
      </w:r>
      <w:r w:rsidR="00B7180E">
        <w:rPr>
          <w:color w:val="000000"/>
          <w:sz w:val="32"/>
          <w:szCs w:val="32"/>
        </w:rPr>
        <w:br/>
      </w:r>
      <w:r w:rsidR="00B7180E">
        <w:rPr>
          <w:color w:val="000000"/>
          <w:sz w:val="28"/>
          <w:szCs w:val="28"/>
        </w:rPr>
        <w:t xml:space="preserve">Gelin kardeşlerim </w:t>
      </w:r>
      <w:r w:rsidR="00B7180E">
        <w:rPr>
          <w:color w:val="000000"/>
          <w:sz w:val="28"/>
          <w:szCs w:val="28"/>
        </w:rPr>
        <w:br/>
        <w:t xml:space="preserve">Bir dünya kuralım, </w:t>
      </w:r>
      <w:r w:rsidR="00B7180E">
        <w:rPr>
          <w:color w:val="000000"/>
          <w:sz w:val="28"/>
          <w:szCs w:val="28"/>
        </w:rPr>
        <w:br/>
        <w:t xml:space="preserve">Dostluk, sevgi ve barış üzerine. </w:t>
      </w:r>
      <w:r w:rsidR="00B7180E">
        <w:rPr>
          <w:color w:val="000000"/>
          <w:sz w:val="28"/>
          <w:szCs w:val="28"/>
        </w:rPr>
        <w:br/>
        <w:t xml:space="preserve">Bir dünya kuralım; batmasın hiç güneş. </w:t>
      </w:r>
      <w:r w:rsidR="00B7180E">
        <w:rPr>
          <w:color w:val="000000"/>
          <w:sz w:val="28"/>
          <w:szCs w:val="28"/>
        </w:rPr>
        <w:br/>
        <w:t xml:space="preserve">Kuşlar cıvıl </w:t>
      </w:r>
      <w:proofErr w:type="spellStart"/>
      <w:r w:rsidR="00B7180E">
        <w:rPr>
          <w:color w:val="000000"/>
          <w:sz w:val="28"/>
          <w:szCs w:val="28"/>
        </w:rPr>
        <w:t>cıvıl</w:t>
      </w:r>
      <w:proofErr w:type="spellEnd"/>
      <w:r w:rsidR="00B7180E">
        <w:rPr>
          <w:color w:val="000000"/>
          <w:sz w:val="28"/>
          <w:szCs w:val="28"/>
        </w:rPr>
        <w:t xml:space="preserve">, </w:t>
      </w:r>
      <w:r w:rsidR="00B7180E">
        <w:rPr>
          <w:color w:val="000000"/>
          <w:sz w:val="28"/>
          <w:szCs w:val="28"/>
        </w:rPr>
        <w:br/>
        <w:t xml:space="preserve">İnsanlar sevecen, </w:t>
      </w:r>
      <w:r w:rsidR="00B7180E">
        <w:rPr>
          <w:color w:val="000000"/>
          <w:sz w:val="28"/>
          <w:szCs w:val="28"/>
        </w:rPr>
        <w:br/>
        <w:t xml:space="preserve">Çocuklar mutlu olsun bu dünyada. </w:t>
      </w:r>
      <w:r w:rsidR="00B7180E">
        <w:rPr>
          <w:color w:val="000000"/>
          <w:sz w:val="28"/>
          <w:szCs w:val="28"/>
        </w:rPr>
        <w:br/>
        <w:t xml:space="preserve">Savaşlar olmasın, acılar olmasın. </w:t>
      </w:r>
      <w:r w:rsidR="00B7180E">
        <w:rPr>
          <w:color w:val="000000"/>
          <w:sz w:val="28"/>
          <w:szCs w:val="28"/>
        </w:rPr>
        <w:br/>
        <w:t xml:space="preserve">Kırmasın kardeşler birbirini. </w:t>
      </w:r>
      <w:r w:rsidR="00B7180E">
        <w:rPr>
          <w:color w:val="000000"/>
          <w:sz w:val="28"/>
          <w:szCs w:val="28"/>
        </w:rPr>
        <w:br/>
        <w:t xml:space="preserve">Ve her zaman ulaşmak istediğimiz, </w:t>
      </w:r>
      <w:r w:rsidR="00B7180E">
        <w:rPr>
          <w:color w:val="000000"/>
          <w:sz w:val="28"/>
          <w:szCs w:val="28"/>
        </w:rPr>
        <w:br/>
        <w:t xml:space="preserve">Ama ulaşamadığımız duyguya erişelim sizlerle. </w:t>
      </w:r>
      <w:r w:rsidR="00B7180E">
        <w:rPr>
          <w:color w:val="000000"/>
          <w:sz w:val="28"/>
          <w:szCs w:val="28"/>
        </w:rPr>
        <w:br/>
        <w:t xml:space="preserve">Mutlu olalım kardeşlerim, </w:t>
      </w:r>
      <w:r w:rsidR="00B7180E">
        <w:rPr>
          <w:color w:val="000000"/>
          <w:sz w:val="28"/>
          <w:szCs w:val="28"/>
        </w:rPr>
        <w:br/>
        <w:t>Mutluluğa erişelim sizlerle.</w:t>
      </w:r>
      <w:r w:rsidR="00B7180E">
        <w:rPr>
          <w:color w:val="000000"/>
          <w:sz w:val="32"/>
          <w:szCs w:val="32"/>
        </w:rPr>
        <w:br/>
      </w:r>
      <w:r w:rsidR="00B7180E">
        <w:rPr>
          <w:noProof/>
          <w:lang w:eastAsia="tr-TR"/>
        </w:rPr>
        <w:drawing>
          <wp:anchor distT="0" distB="127000" distL="0" distR="0" simplePos="0" relativeHeight="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3856355</wp:posOffset>
            </wp:positionV>
            <wp:extent cx="3672205" cy="2469515"/>
            <wp:effectExtent l="0" t="0" r="0" b="0"/>
            <wp:wrapSquare wrapText="largest"/>
            <wp:docPr id="1" name="Görünt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80E">
        <w:rPr>
          <w:b/>
          <w:bCs/>
          <w:color w:val="000000"/>
          <w:sz w:val="32"/>
          <w:szCs w:val="32"/>
        </w:rPr>
        <w:t xml:space="preserve"> Tuba TAYFUN</w:t>
      </w:r>
    </w:p>
    <w:p w:rsidR="00E27DD7" w:rsidRDefault="00E27DD7">
      <w:pPr>
        <w:rPr>
          <w:b/>
          <w:bCs/>
          <w:color w:val="000000"/>
          <w:sz w:val="32"/>
          <w:szCs w:val="32"/>
        </w:rPr>
      </w:pPr>
    </w:p>
    <w:p w:rsidR="00E27DD7" w:rsidRDefault="00E27DD7">
      <w:pPr>
        <w:jc w:val="center"/>
        <w:rPr>
          <w:b/>
          <w:bCs/>
          <w:color w:val="000000"/>
          <w:sz w:val="32"/>
          <w:szCs w:val="32"/>
        </w:rPr>
      </w:pPr>
    </w:p>
    <w:p w:rsidR="00E27DD7" w:rsidRDefault="00E27DD7">
      <w:pPr>
        <w:jc w:val="center"/>
        <w:rPr>
          <w:b/>
          <w:bCs/>
          <w:color w:val="000000"/>
          <w:sz w:val="32"/>
          <w:szCs w:val="32"/>
        </w:rPr>
      </w:pPr>
    </w:p>
    <w:p w:rsidR="00E27DD7" w:rsidRDefault="00E27DD7">
      <w:pPr>
        <w:jc w:val="center"/>
        <w:rPr>
          <w:b/>
          <w:bCs/>
          <w:color w:val="000000"/>
          <w:sz w:val="32"/>
          <w:szCs w:val="32"/>
        </w:rPr>
      </w:pPr>
    </w:p>
    <w:p w:rsidR="00E27DD7" w:rsidRDefault="00E27DD7">
      <w:pPr>
        <w:jc w:val="center"/>
        <w:rPr>
          <w:b/>
          <w:bCs/>
          <w:color w:val="000000"/>
          <w:sz w:val="32"/>
          <w:szCs w:val="32"/>
        </w:rPr>
      </w:pPr>
    </w:p>
    <w:p w:rsidR="00E27DD7" w:rsidRDefault="00E27DD7">
      <w:pPr>
        <w:jc w:val="center"/>
        <w:rPr>
          <w:b/>
          <w:bCs/>
          <w:color w:val="000000"/>
          <w:sz w:val="32"/>
          <w:szCs w:val="32"/>
        </w:rPr>
      </w:pPr>
    </w:p>
    <w:p w:rsidR="00E27DD7" w:rsidRDefault="00B7180E">
      <w:r>
        <w:rPr>
          <w:b/>
          <w:bCs/>
          <w:color w:val="000000"/>
          <w:sz w:val="32"/>
          <w:szCs w:val="32"/>
        </w:rPr>
        <w:t>SİVİL SAVUNMA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color w:val="000000"/>
          <w:sz w:val="28"/>
          <w:szCs w:val="28"/>
        </w:rPr>
        <w:t xml:space="preserve">Harbin olumsuzluğu, </w:t>
      </w:r>
      <w:r>
        <w:rPr>
          <w:color w:val="000000"/>
          <w:sz w:val="28"/>
          <w:szCs w:val="28"/>
        </w:rPr>
        <w:br/>
        <w:t xml:space="preserve">Cephelerde kalmıyor. </w:t>
      </w:r>
      <w:r>
        <w:rPr>
          <w:color w:val="000000"/>
          <w:sz w:val="28"/>
          <w:szCs w:val="28"/>
        </w:rPr>
        <w:br/>
        <w:t xml:space="preserve">Siviller bile artık, </w:t>
      </w:r>
      <w:r>
        <w:rPr>
          <w:noProof/>
          <w:lang w:eastAsia="tr-TR"/>
        </w:rPr>
        <w:drawing>
          <wp:anchor distT="0" distB="127000" distL="0" distR="0" simplePos="0" relativeHeight="7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-313690</wp:posOffset>
            </wp:positionV>
            <wp:extent cx="2289810" cy="3159125"/>
            <wp:effectExtent l="0" t="0" r="0" b="0"/>
            <wp:wrapSquare wrapText="largest"/>
            <wp:docPr id="2" name="Görüntü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örüntü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br/>
        <w:t>Korkunç zarar görüyor.</w:t>
      </w:r>
    </w:p>
    <w:p w:rsidR="00E27DD7" w:rsidRDefault="00B7180E">
      <w:pPr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S</w:t>
      </w:r>
      <w:r>
        <w:rPr>
          <w:noProof/>
          <w:color w:val="000000"/>
          <w:sz w:val="28"/>
          <w:szCs w:val="28"/>
          <w:lang w:eastAsia="tr-TR"/>
        </w:rPr>
        <w:drawing>
          <wp:anchor distT="0" distB="127000" distL="0" distR="0" simplePos="0" relativeHeight="3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1881505</wp:posOffset>
            </wp:positionV>
            <wp:extent cx="2500630" cy="2835910"/>
            <wp:effectExtent l="0" t="0" r="0" b="0"/>
            <wp:wrapSquare wrapText="largest"/>
            <wp:docPr id="3" name="Görünt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örüntü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aldırıdan korunmak, </w:t>
      </w:r>
      <w:r>
        <w:rPr>
          <w:color w:val="000000"/>
          <w:sz w:val="28"/>
          <w:szCs w:val="28"/>
        </w:rPr>
        <w:br/>
        <w:t xml:space="preserve">Yeterli önlem almak, </w:t>
      </w:r>
      <w:r>
        <w:rPr>
          <w:color w:val="000000"/>
          <w:sz w:val="28"/>
          <w:szCs w:val="28"/>
        </w:rPr>
        <w:br/>
        <w:t xml:space="preserve">Bulunmak ilkyardımda, </w:t>
      </w:r>
      <w:r>
        <w:rPr>
          <w:color w:val="000000"/>
          <w:sz w:val="28"/>
          <w:szCs w:val="28"/>
        </w:rPr>
        <w:br/>
        <w:t xml:space="preserve">Şart sivil savunmada.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Tüm askerler cephede, </w:t>
      </w:r>
      <w:r>
        <w:rPr>
          <w:color w:val="000000"/>
          <w:sz w:val="28"/>
          <w:szCs w:val="28"/>
        </w:rPr>
        <w:br/>
        <w:t xml:space="preserve">Kararlı savaşırken. </w:t>
      </w:r>
      <w:r>
        <w:rPr>
          <w:color w:val="000000"/>
          <w:sz w:val="28"/>
          <w:szCs w:val="28"/>
        </w:rPr>
        <w:br/>
        <w:t xml:space="preserve">Sivil savunma </w:t>
      </w:r>
      <w:proofErr w:type="gramStart"/>
      <w:r>
        <w:rPr>
          <w:color w:val="000000"/>
          <w:sz w:val="28"/>
          <w:szCs w:val="28"/>
        </w:rPr>
        <w:t>ile,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Destekle cepheyi de.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Yurdun savunmasına, </w:t>
      </w:r>
      <w:r>
        <w:rPr>
          <w:color w:val="000000"/>
          <w:sz w:val="28"/>
          <w:szCs w:val="28"/>
        </w:rPr>
        <w:br/>
        <w:t xml:space="preserve">Olumludur katkıları. </w:t>
      </w:r>
      <w:r>
        <w:rPr>
          <w:color w:val="000000"/>
          <w:sz w:val="28"/>
          <w:szCs w:val="28"/>
        </w:rPr>
        <w:br/>
        <w:t xml:space="preserve">Sivil savunmacılar, </w:t>
      </w:r>
      <w:r>
        <w:rPr>
          <w:color w:val="000000"/>
          <w:sz w:val="28"/>
          <w:szCs w:val="28"/>
        </w:rPr>
        <w:br/>
        <w:t xml:space="preserve">Kurtarmaktadır canları.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Askere ve kendine, </w:t>
      </w:r>
      <w:r>
        <w:rPr>
          <w:color w:val="000000"/>
          <w:sz w:val="28"/>
          <w:szCs w:val="28"/>
        </w:rPr>
        <w:br/>
        <w:t xml:space="preserve">Yardımcı olmak için. </w:t>
      </w:r>
      <w:r>
        <w:rPr>
          <w:color w:val="000000"/>
          <w:sz w:val="28"/>
          <w:szCs w:val="28"/>
        </w:rPr>
        <w:br/>
        <w:t xml:space="preserve">Sivil savunmacı ol, </w:t>
      </w:r>
      <w:r>
        <w:rPr>
          <w:color w:val="000000"/>
          <w:sz w:val="28"/>
          <w:szCs w:val="28"/>
        </w:rPr>
        <w:br/>
        <w:t>H</w:t>
      </w:r>
      <w:r>
        <w:rPr>
          <w:noProof/>
          <w:color w:val="000000"/>
          <w:sz w:val="28"/>
          <w:szCs w:val="28"/>
          <w:lang w:eastAsia="tr-TR"/>
        </w:rPr>
        <w:drawing>
          <wp:anchor distT="0" distB="127000" distL="0" distR="0" simplePos="0" relativeHeight="4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9069070</wp:posOffset>
            </wp:positionV>
            <wp:extent cx="2279015" cy="2450465"/>
            <wp:effectExtent l="0" t="0" r="0" b="0"/>
            <wp:wrapSquare wrapText="largest"/>
            <wp:docPr id="4" name="Görüntü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örüntü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tr-TR"/>
        </w:rPr>
        <w:drawing>
          <wp:anchor distT="0" distB="127000" distL="0" distR="0" simplePos="0" relativeHeight="5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5451475</wp:posOffset>
            </wp:positionV>
            <wp:extent cx="2386965" cy="1890395"/>
            <wp:effectExtent l="0" t="0" r="0" b="0"/>
            <wp:wrapSquare wrapText="largest"/>
            <wp:docPr id="5" name="Görüntü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örüntü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tr-TR"/>
        </w:rPr>
        <w:drawing>
          <wp:anchor distT="0" distB="127000" distL="0" distR="0" simplePos="0" relativeHeight="2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15312390</wp:posOffset>
            </wp:positionV>
            <wp:extent cx="2637155" cy="2804160"/>
            <wp:effectExtent l="0" t="0" r="0" b="0"/>
            <wp:wrapSquare wrapText="largest"/>
            <wp:docPr id="6" name="Görüntü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örüntü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tr-TR"/>
        </w:rPr>
        <w:drawing>
          <wp:anchor distT="0" distB="127000" distL="0" distR="0" simplePos="0" relativeHeight="6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12708255</wp:posOffset>
            </wp:positionV>
            <wp:extent cx="2736850" cy="1915795"/>
            <wp:effectExtent l="0" t="0" r="0" b="0"/>
            <wp:wrapSquare wrapText="largest"/>
            <wp:docPr id="7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örüntü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izmetinde ol milletin.</w:t>
      </w:r>
    </w:p>
    <w:p w:rsidR="00E27DD7" w:rsidRDefault="00E27DD7">
      <w:pPr>
        <w:sectPr w:rsidR="00E27DD7">
          <w:pgSz w:w="16838" w:h="11906" w:orient="landscape"/>
          <w:pgMar w:top="690" w:right="1417" w:bottom="611" w:left="1417" w:header="0" w:footer="0" w:gutter="0"/>
          <w:cols w:num="2" w:space="708"/>
          <w:formProt w:val="0"/>
          <w:docGrid w:linePitch="600" w:charSpace="-2049"/>
        </w:sectPr>
      </w:pPr>
    </w:p>
    <w:p w:rsidR="00E27DD7" w:rsidRDefault="00B7180E">
      <w:pPr>
        <w:pStyle w:val="NormalWeb"/>
      </w:pPr>
      <w:r>
        <w:rPr>
          <w:rFonts w:asciiTheme="minorHAnsi" w:hAnsiTheme="minorHAnsi"/>
          <w:b/>
          <w:bCs/>
          <w:color w:val="000000"/>
          <w:sz w:val="32"/>
          <w:szCs w:val="32"/>
        </w:rPr>
        <w:lastRenderedPageBreak/>
        <w:t>Sivil Savunma</w:t>
      </w:r>
      <w:r>
        <w:rPr>
          <w:rFonts w:asciiTheme="minorHAnsi" w:hAnsiTheme="minorHAnsi"/>
          <w:color w:val="000000"/>
          <w:sz w:val="32"/>
          <w:szCs w:val="32"/>
        </w:rPr>
        <w:br/>
      </w:r>
      <w:r>
        <w:rPr>
          <w:rFonts w:asciiTheme="minorHAnsi" w:hAnsiTheme="minorHAnsi"/>
          <w:color w:val="000000"/>
          <w:sz w:val="32"/>
          <w:szCs w:val="32"/>
        </w:rPr>
        <w:br/>
      </w:r>
      <w:r>
        <w:rPr>
          <w:rFonts w:asciiTheme="minorHAnsi" w:hAnsiTheme="minorHAnsi"/>
          <w:color w:val="000000"/>
          <w:sz w:val="28"/>
          <w:szCs w:val="28"/>
        </w:rPr>
        <w:t>Edirne’den Ardahan’a</w:t>
      </w:r>
      <w:r>
        <w:rPr>
          <w:rFonts w:asciiTheme="minorHAnsi" w:hAnsiTheme="minorHAnsi"/>
          <w:color w:val="000000"/>
          <w:sz w:val="28"/>
          <w:szCs w:val="28"/>
        </w:rPr>
        <w:br/>
        <w:t>Samsun’dan İskenderun’a uzanan</w:t>
      </w:r>
      <w:r>
        <w:rPr>
          <w:rFonts w:asciiTheme="minorHAnsi" w:hAnsiTheme="minorHAnsi"/>
          <w:color w:val="000000"/>
          <w:sz w:val="28"/>
          <w:szCs w:val="28"/>
        </w:rPr>
        <w:br/>
        <w:t>Devletin en şefkatli elleridir.</w:t>
      </w:r>
      <w:r>
        <w:rPr>
          <w:rFonts w:asciiTheme="minorHAnsi" w:hAnsiTheme="minorHAnsi"/>
          <w:color w:val="000000"/>
          <w:sz w:val="28"/>
          <w:szCs w:val="28"/>
        </w:rPr>
        <w:br/>
        <w:t>Sivil Savunma.</w:t>
      </w:r>
      <w:r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</w:rPr>
        <w:br/>
        <w:t>Savaşta ve barışta</w:t>
      </w:r>
      <w:r>
        <w:rPr>
          <w:rFonts w:asciiTheme="minorHAnsi" w:hAnsiTheme="minorHAnsi"/>
          <w:color w:val="000000"/>
          <w:sz w:val="28"/>
          <w:szCs w:val="28"/>
        </w:rPr>
        <w:br/>
        <w:t>Depremde, selde, yangında</w:t>
      </w:r>
      <w:r>
        <w:rPr>
          <w:rFonts w:asciiTheme="minorHAnsi" w:hAnsiTheme="minorHAnsi"/>
          <w:color w:val="000000"/>
          <w:sz w:val="28"/>
          <w:szCs w:val="28"/>
        </w:rPr>
        <w:br/>
        <w:t>Her tür afette,</w:t>
      </w:r>
      <w:r>
        <w:rPr>
          <w:rFonts w:asciiTheme="minorHAnsi" w:hAnsiTheme="minorHAnsi"/>
          <w:color w:val="000000"/>
          <w:sz w:val="28"/>
          <w:szCs w:val="28"/>
        </w:rPr>
        <w:br/>
        <w:t>Uzanır zorda kalan vatandaşına</w:t>
      </w:r>
      <w:r>
        <w:rPr>
          <w:rFonts w:asciiTheme="minorHAnsi" w:hAnsiTheme="minorHAnsi"/>
          <w:color w:val="000000"/>
          <w:sz w:val="28"/>
          <w:szCs w:val="28"/>
        </w:rPr>
        <w:br/>
        <w:t>Çeker alır ölüm tuzaklarından</w:t>
      </w:r>
      <w:r>
        <w:rPr>
          <w:rFonts w:asciiTheme="minorHAnsi" w:hAnsiTheme="minorHAnsi"/>
          <w:color w:val="000000"/>
          <w:sz w:val="28"/>
          <w:szCs w:val="28"/>
        </w:rPr>
        <w:br/>
        <w:t>Sarar yaralarını.</w:t>
      </w:r>
      <w:r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</w:rPr>
        <w:br/>
        <w:t xml:space="preserve">Sivil halkla beraber </w:t>
      </w:r>
      <w:r>
        <w:rPr>
          <w:rFonts w:asciiTheme="minorHAnsi" w:hAnsiTheme="minorHAnsi"/>
          <w:color w:val="000000"/>
          <w:sz w:val="28"/>
          <w:szCs w:val="28"/>
        </w:rPr>
        <w:br/>
        <w:t xml:space="preserve">Sivil halkın yanında </w:t>
      </w:r>
      <w:r>
        <w:rPr>
          <w:rFonts w:asciiTheme="minorHAnsi" w:hAnsiTheme="minorHAnsi"/>
          <w:color w:val="000000"/>
          <w:sz w:val="28"/>
          <w:szCs w:val="28"/>
        </w:rPr>
        <w:br/>
        <w:t>Karda, kışta her koşulda</w:t>
      </w:r>
      <w:r>
        <w:rPr>
          <w:rFonts w:asciiTheme="minorHAnsi" w:hAnsiTheme="minorHAnsi"/>
          <w:color w:val="000000"/>
          <w:sz w:val="28"/>
          <w:szCs w:val="28"/>
        </w:rPr>
        <w:br/>
        <w:t>Hazırdır göreve.</w:t>
      </w:r>
      <w:r>
        <w:rPr>
          <w:rFonts w:asciiTheme="minorHAnsi" w:hAnsiTheme="minorHAnsi"/>
          <w:color w:val="000000"/>
          <w:sz w:val="28"/>
          <w:szCs w:val="28"/>
        </w:rPr>
        <w:br/>
        <w:t>Kara gün dostu,</w:t>
      </w:r>
      <w:r>
        <w:rPr>
          <w:rFonts w:asciiTheme="minorHAnsi" w:hAnsiTheme="minorHAnsi"/>
          <w:color w:val="000000"/>
          <w:sz w:val="28"/>
          <w:szCs w:val="28"/>
        </w:rPr>
        <w:br/>
        <w:t>Görevinin, özgüvenin okuludur</w:t>
      </w:r>
      <w:r>
        <w:rPr>
          <w:rFonts w:asciiTheme="minorHAnsi" w:hAnsiTheme="minorHAnsi"/>
          <w:color w:val="000000"/>
          <w:sz w:val="28"/>
          <w:szCs w:val="28"/>
        </w:rPr>
        <w:br/>
        <w:t>Sivil Savunma.</w:t>
      </w:r>
      <w:r>
        <w:rPr>
          <w:rFonts w:asciiTheme="minorHAnsi" w:hAnsiTheme="minorHAnsi"/>
          <w:color w:val="000000"/>
          <w:sz w:val="32"/>
          <w:szCs w:val="32"/>
        </w:rPr>
        <w:br/>
      </w:r>
      <w:r>
        <w:rPr>
          <w:rFonts w:asciiTheme="minorHAnsi" w:hAnsiTheme="minorHAnsi"/>
          <w:color w:val="000000"/>
          <w:sz w:val="32"/>
          <w:szCs w:val="32"/>
        </w:rPr>
        <w:br/>
      </w:r>
      <w:r>
        <w:rPr>
          <w:rFonts w:asciiTheme="minorHAnsi" w:hAnsiTheme="minorHAnsi"/>
          <w:b/>
          <w:color w:val="000000"/>
          <w:sz w:val="32"/>
          <w:szCs w:val="32"/>
        </w:rPr>
        <w:t>Cihat SOLMAZ</w:t>
      </w:r>
    </w:p>
    <w:p w:rsidR="00E27DD7" w:rsidRDefault="00E27DD7"/>
    <w:p w:rsidR="00E27DD7" w:rsidRDefault="00E27DD7"/>
    <w:p w:rsidR="00E27DD7" w:rsidRDefault="00E27DD7"/>
    <w:p w:rsidR="00E27DD7" w:rsidRDefault="00E27DD7"/>
    <w:p w:rsidR="00E27DD7" w:rsidRDefault="00E27DD7"/>
    <w:p w:rsidR="00E27DD7" w:rsidRDefault="00B7180E">
      <w:r>
        <w:rPr>
          <w:b/>
          <w:bCs/>
          <w:sz w:val="32"/>
          <w:szCs w:val="32"/>
        </w:rPr>
        <w:t>DEPREM</w:t>
      </w:r>
      <w:r>
        <w:br/>
      </w:r>
      <w:r>
        <w:rPr>
          <w:sz w:val="28"/>
          <w:szCs w:val="28"/>
        </w:rPr>
        <w:t>Gürültü kopar uzaktan,</w:t>
      </w:r>
      <w:r>
        <w:rPr>
          <w:sz w:val="28"/>
          <w:szCs w:val="28"/>
        </w:rPr>
        <w:br/>
        <w:t>Sular fışkırır topraktan.</w:t>
      </w:r>
      <w:r>
        <w:rPr>
          <w:sz w:val="28"/>
          <w:szCs w:val="28"/>
        </w:rPr>
        <w:br/>
        <w:t>İnsanlar yolu bulamaz,</w:t>
      </w:r>
      <w:r>
        <w:rPr>
          <w:sz w:val="28"/>
          <w:szCs w:val="28"/>
        </w:rPr>
        <w:br/>
        <w:t>Oluşan bu karanlıktan…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Bu bir deprem sesidir.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Bir canavar nefesidir…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Karanlık kaplar her yeri.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Bilmem kentin neresidir?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br/>
        <w:t>Anne ağlar yavrum diye,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Çocuk ağlar annem diye.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İnsanların hepsi şaşkın…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Bakamazsın bu sahneye.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br/>
        <w:t>Elimizden bir şey gelmez,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Bu felaket hiç sevilmez.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Bu sarsıntı yer küreden…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Daha önceden hiç bilinmez.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br/>
        <w:t>Sağlam temel sağlam evler,</w:t>
      </w:r>
    </w:p>
    <w:p w:rsidR="00E27DD7" w:rsidRDefault="00B7180E">
      <w:pPr>
        <w:spacing w:before="280" w:after="280"/>
        <w:contextualSpacing/>
        <w:rPr>
          <w:sz w:val="28"/>
          <w:szCs w:val="28"/>
        </w:rPr>
      </w:pPr>
      <w:r>
        <w:rPr>
          <w:sz w:val="28"/>
          <w:szCs w:val="28"/>
        </w:rPr>
        <w:t>Sözüm size mimar beyler.</w:t>
      </w:r>
    </w:p>
    <w:p w:rsidR="00E27DD7" w:rsidRDefault="00B7180E">
      <w:pPr>
        <w:spacing w:before="278" w:after="0"/>
        <w:contextualSpacing/>
        <w:rPr>
          <w:sz w:val="28"/>
          <w:szCs w:val="28"/>
        </w:rPr>
      </w:pPr>
      <w:r>
        <w:rPr>
          <w:sz w:val="28"/>
          <w:szCs w:val="28"/>
        </w:rPr>
        <w:t>Sağlam yapın her binayı!</w:t>
      </w:r>
    </w:p>
    <w:p w:rsidR="00E27DD7" w:rsidRDefault="00B7180E">
      <w:r>
        <w:rPr>
          <w:sz w:val="28"/>
          <w:szCs w:val="28"/>
        </w:rPr>
        <w:t>Yıkılmasın kentler, köyler!</w:t>
      </w:r>
      <w:r w:rsidRPr="00B7180E">
        <w:rPr>
          <w:highlight w:val="red"/>
        </w:rPr>
        <w:t xml:space="preserve"> </w:t>
      </w:r>
    </w:p>
    <w:sectPr w:rsidR="00E27DD7">
      <w:type w:val="continuous"/>
      <w:pgSz w:w="16838" w:h="11906" w:orient="landscape"/>
      <w:pgMar w:top="690" w:right="1417" w:bottom="611" w:left="1417" w:header="0" w:footer="0" w:gutter="0"/>
      <w:cols w:num="2" w:space="708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Ma VariableB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DD7"/>
    <w:rsid w:val="00B47FB4"/>
    <w:rsid w:val="00B7180E"/>
    <w:rsid w:val="00E27DD7"/>
    <w:rsid w:val="00E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F4C0"/>
  <w15:docId w15:val="{B1BE0388-DB6B-4C88-927D-AC93D10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B2"/>
    <w:pPr>
      <w:spacing w:after="200"/>
    </w:pPr>
    <w:rPr>
      <w:color w:val="00000A"/>
      <w:sz w:val="22"/>
    </w:rPr>
  </w:style>
  <w:style w:type="paragraph" w:styleId="Balk1">
    <w:name w:val="heading 1"/>
    <w:basedOn w:val="Balk"/>
    <w:pPr>
      <w:outlineLvl w:val="0"/>
    </w:pPr>
  </w:style>
  <w:style w:type="paragraph" w:styleId="Balk2">
    <w:name w:val="heading 2"/>
    <w:basedOn w:val="Balk"/>
    <w:pPr>
      <w:outlineLvl w:val="1"/>
    </w:pPr>
  </w:style>
  <w:style w:type="paragraph" w:styleId="Balk3">
    <w:name w:val="heading 3"/>
    <w:basedOn w:val="Balk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semiHidden/>
    <w:unhideWhenUsed/>
    <w:rsid w:val="000728FE"/>
    <w:rPr>
      <w:color w:val="0000FF"/>
      <w:u w:val="single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B415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nt">
    <w:name w:val="Quote"/>
    <w:basedOn w:val="Normal"/>
    <w:qFormat/>
  </w:style>
  <w:style w:type="paragraph" w:customStyle="1" w:styleId="BelgeBal">
    <w:name w:val="Belge Başlığı"/>
    <w:basedOn w:val="Balk"/>
  </w:style>
  <w:style w:type="paragraph" w:customStyle="1" w:styleId="Altbalk">
    <w:name w:val="Alt başlık"/>
    <w:basedOn w:val="Balk"/>
  </w:style>
  <w:style w:type="character" w:styleId="Kpr">
    <w:name w:val="Hyperlink"/>
    <w:basedOn w:val="VarsaylanParagrafYazTipi"/>
    <w:uiPriority w:val="99"/>
    <w:semiHidden/>
    <w:unhideWhenUsed/>
    <w:rsid w:val="00B7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1545</Characters>
  <Application>Microsoft Office Word</Application>
  <DocSecurity>0</DocSecurity>
  <Lines>12</Lines>
  <Paragraphs>3</Paragraphs>
  <ScaleCrop>false</ScaleCrop>
  <Manager>www.sorubak.com</Manager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MN_Dizgi-2</cp:lastModifiedBy>
  <cp:revision>4</cp:revision>
  <dcterms:created xsi:type="dcterms:W3CDTF">2016-02-24T09:43:00Z</dcterms:created>
  <dcterms:modified xsi:type="dcterms:W3CDTF">2021-12-22T12:51:00Z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TNCTR.com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